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59" w:rsidRPr="00FA6EC0" w:rsidRDefault="00333DA3">
      <w:pPr>
        <w:pStyle w:val="Standard"/>
        <w:rPr>
          <w:rFonts w:ascii="Times New Roman" w:hAnsi="Times New Roman"/>
          <w:lang w:val="ru-RU"/>
        </w:rPr>
      </w:pPr>
      <w:bookmarkStart w:id="0" w:name="_GoBack"/>
      <w:bookmarkEnd w:id="0"/>
      <w:r w:rsidRPr="00FA6EC0">
        <w:rPr>
          <w:rFonts w:ascii="Times New Roman" w:hAnsi="Times New Roman" w:cs="Arial"/>
          <w:b/>
          <w:sz w:val="32"/>
          <w:szCs w:val="32"/>
          <w:lang w:val="ru-RU"/>
        </w:rPr>
        <w:t xml:space="preserve">         </w:t>
      </w:r>
      <w:r w:rsidRPr="00FA6EC0">
        <w:rPr>
          <w:rFonts w:ascii="Times New Roman" w:hAnsi="Times New Roman" w:cs="Arial"/>
          <w:b/>
          <w:sz w:val="28"/>
          <w:szCs w:val="28"/>
          <w:lang w:val="ru-RU"/>
        </w:rPr>
        <w:t xml:space="preserve"> АДМИНИСТРАЦИЯ</w:t>
      </w:r>
    </w:p>
    <w:p w:rsidR="00853759" w:rsidRPr="00FA6EC0" w:rsidRDefault="00333DA3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Arial"/>
          <w:b/>
          <w:sz w:val="28"/>
          <w:szCs w:val="28"/>
          <w:lang w:val="ru-RU"/>
        </w:rPr>
        <w:t>МУНИ</w:t>
      </w: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ЦИПАЛЬНОГО ОБРАЗОВАНИЯ</w:t>
      </w:r>
    </w:p>
    <w:p w:rsidR="00853759" w:rsidRPr="00FA6EC0" w:rsidRDefault="00333DA3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Arial"/>
          <w:b/>
          <w:sz w:val="28"/>
          <w:szCs w:val="28"/>
          <w:lang w:val="ru-RU"/>
        </w:rPr>
        <w:t xml:space="preserve">   ЛАПАЗСКОЕ</w:t>
      </w:r>
      <w:r w:rsidRPr="00FA6EC0">
        <w:rPr>
          <w:rFonts w:ascii="Times New Roman" w:hAnsi="Times New Roman" w:cs="Arial"/>
          <w:b/>
          <w:sz w:val="28"/>
          <w:szCs w:val="28"/>
          <w:lang w:val="ru-RU"/>
        </w:rPr>
        <w:t xml:space="preserve"> ПОСЕЛЕНИЕ</w:t>
      </w:r>
    </w:p>
    <w:p w:rsidR="00853759" w:rsidRPr="00FA6EC0" w:rsidRDefault="00333DA3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Arial"/>
          <w:b/>
          <w:sz w:val="28"/>
          <w:szCs w:val="28"/>
          <w:lang w:val="ru-RU"/>
        </w:rPr>
        <w:t>ЛАПАЗ</w:t>
      </w: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СКИЙ СЕЛЬСОВЕТ</w:t>
      </w:r>
    </w:p>
    <w:p w:rsidR="00853759" w:rsidRPr="00FA6EC0" w:rsidRDefault="00333DA3">
      <w:pPr>
        <w:pStyle w:val="Standard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НОВОСЕРГИЕВСКОГО РАЙОНА</w:t>
      </w:r>
    </w:p>
    <w:p w:rsidR="00853759" w:rsidRPr="00FA6EC0" w:rsidRDefault="00333DA3">
      <w:pPr>
        <w:pStyle w:val="Standard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ОРЕНБУРГСКОЙ ОБЛАСТИ</w:t>
      </w:r>
    </w:p>
    <w:p w:rsidR="00853759" w:rsidRPr="00FA6EC0" w:rsidRDefault="00853759">
      <w:pPr>
        <w:pStyle w:val="Standard"/>
        <w:rPr>
          <w:rFonts w:ascii="Times New Roman" w:hAnsi="Times New Roman" w:cs="Arial"/>
          <w:b/>
          <w:sz w:val="28"/>
          <w:szCs w:val="28"/>
          <w:lang w:val="ru-RU" w:eastAsia="ar-SA"/>
        </w:rPr>
      </w:pPr>
    </w:p>
    <w:p w:rsidR="00853759" w:rsidRPr="00FA6EC0" w:rsidRDefault="00333DA3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 w:eastAsia="ar-SA"/>
        </w:rPr>
        <w:t xml:space="preserve">            ПОСТАНОВЛЕНИЕ</w:t>
      </w:r>
    </w:p>
    <w:p w:rsidR="00853759" w:rsidRPr="00FA6EC0" w:rsidRDefault="00853759">
      <w:pPr>
        <w:pStyle w:val="Standard"/>
        <w:jc w:val="center"/>
        <w:rPr>
          <w:rFonts w:ascii="Times New Roman" w:hAnsi="Times New Roman" w:cs="Arial"/>
          <w:b/>
          <w:sz w:val="28"/>
          <w:szCs w:val="28"/>
          <w:lang w:val="ru-RU" w:eastAsia="ar-SA"/>
        </w:rPr>
      </w:pPr>
    </w:p>
    <w:p w:rsidR="00853759" w:rsidRPr="00FA6EC0" w:rsidRDefault="00333DA3">
      <w:pPr>
        <w:pStyle w:val="a7"/>
        <w:jc w:val="both"/>
        <w:rPr>
          <w:rFonts w:ascii="Times New Roman" w:hAnsi="Times New Roman"/>
          <w:szCs w:val="28"/>
          <w:lang w:val="ru-RU"/>
        </w:rPr>
      </w:pPr>
      <w:r w:rsidRPr="00FA6EC0">
        <w:rPr>
          <w:rFonts w:ascii="Times New Roman" w:hAnsi="Times New Roman" w:cs="Arial"/>
          <w:szCs w:val="28"/>
          <w:lang w:val="ru-RU"/>
        </w:rPr>
        <w:t xml:space="preserve">            01.02.2023</w:t>
      </w:r>
      <w:r>
        <w:rPr>
          <w:rFonts w:ascii="Times New Roman" w:hAnsi="Times New Roman" w:cs="Arial"/>
          <w:szCs w:val="28"/>
          <w:lang w:val="ru-RU"/>
        </w:rPr>
        <w:t>г</w:t>
      </w:r>
      <w:r w:rsidRPr="00FA6EC0">
        <w:rPr>
          <w:rFonts w:ascii="Times New Roman" w:hAnsi="Times New Roman" w:cs="Arial"/>
          <w:szCs w:val="28"/>
          <w:lang w:val="ru-RU"/>
        </w:rPr>
        <w:t>№    14-п</w:t>
      </w:r>
    </w:p>
    <w:p w:rsidR="00853759" w:rsidRPr="00FA6EC0" w:rsidRDefault="00853759">
      <w:pPr>
        <w:pStyle w:val="a7"/>
        <w:rPr>
          <w:rFonts w:ascii="Times New Roman" w:hAnsi="Times New Roman" w:cs="Arial"/>
          <w:szCs w:val="28"/>
          <w:lang w:val="ru-RU"/>
        </w:rPr>
      </w:pPr>
    </w:p>
    <w:p w:rsidR="00853759" w:rsidRPr="00FA6EC0" w:rsidRDefault="00333DA3">
      <w:pPr>
        <w:pStyle w:val="a5"/>
        <w:tabs>
          <w:tab w:val="left" w:pos="2925"/>
          <w:tab w:val="left" w:pos="8931"/>
        </w:tabs>
        <w:ind w:right="566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Об утверждении административного регламента</w:t>
      </w:r>
    </w:p>
    <w:p w:rsidR="00853759" w:rsidRPr="00FA6EC0" w:rsidRDefault="00333DA3">
      <w:pPr>
        <w:pStyle w:val="a5"/>
        <w:tabs>
          <w:tab w:val="left" w:pos="2925"/>
          <w:tab w:val="left" w:pos="8931"/>
        </w:tabs>
        <w:ind w:right="566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по предоставлению муниципальной услуги</w:t>
      </w:r>
    </w:p>
    <w:p w:rsidR="00853759" w:rsidRPr="00FA6EC0" w:rsidRDefault="00333DA3">
      <w:pPr>
        <w:pStyle w:val="a5"/>
        <w:tabs>
          <w:tab w:val="left" w:pos="2925"/>
          <w:tab w:val="left" w:pos="8931"/>
        </w:tabs>
        <w:ind w:right="566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«Дача письменных разъяснений налог</w:t>
      </w: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оплательщикам</w:t>
      </w:r>
    </w:p>
    <w:p w:rsidR="00853759" w:rsidRPr="00FA6EC0" w:rsidRDefault="00333DA3">
      <w:pPr>
        <w:pStyle w:val="a5"/>
        <w:tabs>
          <w:tab w:val="left" w:pos="2925"/>
          <w:tab w:val="left" w:pos="8931"/>
        </w:tabs>
        <w:ind w:right="566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и налоговым агентам по вопросам применения</w:t>
      </w:r>
    </w:p>
    <w:p w:rsidR="00853759" w:rsidRPr="00FA6EC0" w:rsidRDefault="00333DA3">
      <w:pPr>
        <w:pStyle w:val="a5"/>
        <w:tabs>
          <w:tab w:val="left" w:pos="2925"/>
          <w:tab w:val="left" w:pos="8931"/>
        </w:tabs>
        <w:ind w:right="566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муниципальных нормативных правовых актов</w:t>
      </w:r>
    </w:p>
    <w:p w:rsidR="00853759" w:rsidRPr="00FA6EC0" w:rsidRDefault="00333DA3">
      <w:pPr>
        <w:pStyle w:val="a5"/>
        <w:tabs>
          <w:tab w:val="left" w:pos="2925"/>
          <w:tab w:val="left" w:pos="8931"/>
        </w:tabs>
        <w:ind w:right="566"/>
        <w:rPr>
          <w:rFonts w:ascii="Times New Roman" w:hAnsi="Times New Roman" w:cs="Arial"/>
          <w:b/>
          <w:sz w:val="28"/>
          <w:szCs w:val="28"/>
          <w:lang w:val="ru-RU"/>
        </w:rPr>
      </w:pPr>
      <w:r w:rsidRPr="00FA6EC0">
        <w:rPr>
          <w:rFonts w:ascii="Times New Roman" w:hAnsi="Times New Roman" w:cs="Arial"/>
          <w:b/>
          <w:sz w:val="28"/>
          <w:szCs w:val="28"/>
          <w:lang w:val="ru-RU"/>
        </w:rPr>
        <w:t>муниципального образования о местных налогах и сборах»</w:t>
      </w:r>
    </w:p>
    <w:p w:rsidR="00853759" w:rsidRPr="00FA6EC0" w:rsidRDefault="00853759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a5"/>
        <w:shd w:val="clear" w:color="auto" w:fill="FFFFFF"/>
        <w:tabs>
          <w:tab w:val="left" w:pos="0"/>
        </w:tabs>
        <w:spacing w:before="0" w:after="0"/>
        <w:ind w:right="-1"/>
        <w:jc w:val="both"/>
        <w:rPr>
          <w:lang w:val="ru-RU"/>
        </w:rPr>
      </w:pPr>
      <w:r w:rsidRPr="00FA6EC0">
        <w:rPr>
          <w:rFonts w:ascii="Times New Roman" w:hAnsi="Times New Roman" w:cs="Arial"/>
          <w:bCs/>
          <w:sz w:val="28"/>
          <w:szCs w:val="28"/>
          <w:lang w:val="ru-RU"/>
        </w:rPr>
        <w:t xml:space="preserve">          </w:t>
      </w: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В соответствии со </w:t>
      </w:r>
      <w:hyperlink r:id="rId8" w:history="1">
        <w:r w:rsidRPr="00FA6EC0">
          <w:rPr>
            <w:rFonts w:ascii="Times New Roman" w:hAnsi="Times New Roman" w:cs="Arial"/>
            <w:sz w:val="28"/>
            <w:szCs w:val="28"/>
            <w:lang w:val="ru-RU"/>
          </w:rPr>
          <w:t>статьей</w:t>
        </w:r>
        <w:r>
          <w:rPr>
            <w:rFonts w:ascii="Times New Roman" w:hAnsi="Times New Roman" w:cs="Arial"/>
            <w:sz w:val="28"/>
            <w:szCs w:val="28"/>
          </w:rPr>
          <w:t> </w:t>
        </w:r>
        <w:r w:rsidRPr="00FA6EC0">
          <w:rPr>
            <w:rFonts w:ascii="Times New Roman" w:hAnsi="Times New Roman" w:cs="Arial"/>
            <w:sz w:val="28"/>
            <w:szCs w:val="28"/>
            <w:lang w:val="ru-RU"/>
          </w:rPr>
          <w:t>34.2</w:t>
        </w:r>
      </w:hyperlink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 Налогового кодекса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FA6EC0">
          <w:rPr>
            <w:rFonts w:ascii="Times New Roman" w:hAnsi="Times New Roman" w:cs="Arial"/>
            <w:sz w:val="28"/>
            <w:szCs w:val="28"/>
            <w:lang w:val="ru-RU"/>
          </w:rPr>
          <w:t>Федеральным законом от 06.10.2003 № 131-ФЗ «</w:t>
        </w:r>
        <w:r w:rsidRPr="00FA6EC0">
          <w:rPr>
            <w:rFonts w:ascii="Times New Roman" w:hAnsi="Times New Roman" w:cs="Arial"/>
            <w:sz w:val="28"/>
            <w:szCs w:val="28"/>
            <w:lang w:val="ru-RU"/>
          </w:rPr>
          <w:t>Об общих принципах организации местного самоуправления в Российской Федерации»</w:t>
        </w:r>
      </w:hyperlink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, Уставом муниципального образования  </w:t>
      </w:r>
      <w:r>
        <w:rPr>
          <w:rFonts w:ascii="Times New Roman" w:hAnsi="Times New Roman" w:cs="Arial"/>
          <w:sz w:val="28"/>
          <w:szCs w:val="28"/>
          <w:lang w:val="ru-RU"/>
        </w:rPr>
        <w:t>Лапаз</w:t>
      </w:r>
      <w:r w:rsidRPr="00FA6EC0">
        <w:rPr>
          <w:rFonts w:ascii="Times New Roman" w:hAnsi="Times New Roman" w:cs="Arial"/>
          <w:sz w:val="28"/>
          <w:szCs w:val="28"/>
          <w:lang w:val="ru-RU"/>
        </w:rPr>
        <w:t>ский сельсовет Новосергиевского района Оренбургской области:</w:t>
      </w:r>
    </w:p>
    <w:p w:rsidR="00853759" w:rsidRPr="00FA6EC0" w:rsidRDefault="00333DA3">
      <w:pPr>
        <w:pStyle w:val="a5"/>
        <w:spacing w:before="0" w:after="0"/>
        <w:ind w:firstLine="708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FA6EC0">
        <w:rPr>
          <w:rFonts w:ascii="Times New Roman" w:hAnsi="Times New Roman" w:cs="Arial"/>
          <w:sz w:val="28"/>
          <w:szCs w:val="28"/>
          <w:lang w:val="ru-RU"/>
        </w:rPr>
        <w:t>1. Утвердить административный регламент по предоставлению муниципальной ус</w:t>
      </w:r>
      <w:r w:rsidRPr="00FA6EC0">
        <w:rPr>
          <w:rFonts w:ascii="Times New Roman" w:hAnsi="Times New Roman" w:cs="Arial"/>
          <w:sz w:val="28"/>
          <w:szCs w:val="28"/>
          <w:lang w:val="ru-RU"/>
        </w:rPr>
        <w:t>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сборах», согласно приложению.</w:t>
      </w:r>
    </w:p>
    <w:p w:rsidR="00853759" w:rsidRPr="00FA6EC0" w:rsidRDefault="00333DA3">
      <w:pPr>
        <w:pStyle w:val="a5"/>
        <w:spacing w:before="0" w:after="0"/>
        <w:ind w:firstLine="708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FA6EC0">
        <w:rPr>
          <w:rFonts w:ascii="Times New Roman" w:hAnsi="Times New Roman" w:cs="Arial"/>
          <w:sz w:val="28"/>
          <w:szCs w:val="28"/>
          <w:lang w:val="ru-RU"/>
        </w:rPr>
        <w:t>2. Контроль за исполнением настоящего пост</w:t>
      </w:r>
      <w:r w:rsidRPr="00FA6EC0">
        <w:rPr>
          <w:rFonts w:ascii="Times New Roman" w:hAnsi="Times New Roman" w:cs="Arial"/>
          <w:sz w:val="28"/>
          <w:szCs w:val="28"/>
          <w:lang w:val="ru-RU"/>
        </w:rPr>
        <w:t>ановления оставляю за собой.</w:t>
      </w:r>
    </w:p>
    <w:p w:rsidR="00853759" w:rsidRPr="00FA6EC0" w:rsidRDefault="00333DA3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Arial"/>
          <w:sz w:val="28"/>
          <w:szCs w:val="28"/>
          <w:lang w:val="ru-RU"/>
        </w:rPr>
        <w:t>Лапаз</w:t>
      </w: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ский сельсовет </w:t>
      </w:r>
      <w:r>
        <w:rPr>
          <w:rFonts w:ascii="Times New Roman" w:hAnsi="Times New Roman" w:cs="Arial"/>
          <w:sz w:val="28"/>
          <w:szCs w:val="28"/>
          <w:lang w:val="ru-RU"/>
        </w:rPr>
        <w:t>лапаз.рф</w:t>
      </w: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 в сети “Интернет”.</w:t>
      </w:r>
    </w:p>
    <w:p w:rsidR="00853759" w:rsidRPr="00FA6EC0" w:rsidRDefault="00853759">
      <w:pPr>
        <w:pStyle w:val="Standard"/>
        <w:ind w:firstLine="567"/>
        <w:rPr>
          <w:rFonts w:ascii="Times New Roman" w:hAnsi="Times New Roman" w:cs="Arial"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Arial"/>
          <w:sz w:val="28"/>
          <w:szCs w:val="28"/>
          <w:lang w:val="ru-RU"/>
        </w:rPr>
        <w:t>сельсовета</w:t>
      </w: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       </w:t>
      </w: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Arial"/>
          <w:sz w:val="28"/>
          <w:szCs w:val="28"/>
          <w:lang w:val="ru-RU"/>
        </w:rPr>
        <w:t>Н</w:t>
      </w:r>
      <w:r w:rsidRPr="00FA6EC0">
        <w:rPr>
          <w:rFonts w:ascii="Times New Roman" w:hAnsi="Times New Roman" w:cs="Arial"/>
          <w:sz w:val="28"/>
          <w:szCs w:val="28"/>
          <w:lang w:val="ru-RU"/>
        </w:rPr>
        <w:t xml:space="preserve">.И. </w:t>
      </w:r>
      <w:r>
        <w:rPr>
          <w:rFonts w:ascii="Times New Roman" w:hAnsi="Times New Roman" w:cs="Arial"/>
          <w:sz w:val="28"/>
          <w:szCs w:val="28"/>
          <w:lang w:val="ru-RU"/>
        </w:rPr>
        <w:t>Елфимов</w:t>
      </w:r>
    </w:p>
    <w:p w:rsidR="00853759" w:rsidRPr="00FA6EC0" w:rsidRDefault="00853759">
      <w:pPr>
        <w:pStyle w:val="Standard"/>
        <w:jc w:val="both"/>
        <w:rPr>
          <w:rFonts w:ascii="Times New Roman" w:hAnsi="Times New Roman" w:cs="Arial"/>
          <w:sz w:val="28"/>
          <w:szCs w:val="28"/>
          <w:lang w:val="ru-RU"/>
        </w:rPr>
      </w:pPr>
    </w:p>
    <w:p w:rsidR="00853759" w:rsidRPr="00FA6EC0" w:rsidRDefault="00853759">
      <w:pPr>
        <w:pStyle w:val="Standard"/>
        <w:jc w:val="both"/>
        <w:rPr>
          <w:rFonts w:ascii="Times New Roman" w:hAnsi="Times New Roman" w:cs="Arial"/>
          <w:b/>
          <w:bCs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both"/>
        <w:rPr>
          <w:rFonts w:ascii="Times New Roman" w:hAnsi="Times New Roman" w:cs="Arial"/>
          <w:bCs/>
          <w:sz w:val="28"/>
          <w:szCs w:val="28"/>
          <w:lang w:val="ru-RU"/>
        </w:rPr>
      </w:pPr>
      <w:r w:rsidRPr="00FA6EC0">
        <w:rPr>
          <w:rFonts w:ascii="Times New Roman" w:hAnsi="Times New Roman" w:cs="Arial"/>
          <w:bCs/>
          <w:sz w:val="28"/>
          <w:szCs w:val="28"/>
          <w:lang w:val="ru-RU"/>
        </w:rPr>
        <w:t>Разослано: официальный сайт, прокуратуре, в дело.</w:t>
      </w:r>
    </w:p>
    <w:p w:rsidR="00853759" w:rsidRPr="00FA6EC0" w:rsidRDefault="00853759">
      <w:pPr>
        <w:pStyle w:val="Standard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FA6EC0">
        <w:rPr>
          <w:rFonts w:ascii="Times New Roman" w:hAnsi="Times New Roman"/>
          <w:bCs/>
          <w:sz w:val="28"/>
          <w:szCs w:val="28"/>
          <w:lang w:val="ru-RU"/>
        </w:rPr>
        <w:t>Приложение №1</w:t>
      </w:r>
    </w:p>
    <w:p w:rsidR="00853759" w:rsidRPr="00FA6EC0" w:rsidRDefault="00333DA3">
      <w:pPr>
        <w:pStyle w:val="Standard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FA6EC0">
        <w:rPr>
          <w:rFonts w:ascii="Times New Roman" w:hAnsi="Times New Roman"/>
          <w:bCs/>
          <w:sz w:val="28"/>
          <w:szCs w:val="28"/>
          <w:lang w:val="ru-RU"/>
        </w:rPr>
        <w:lastRenderedPageBreak/>
        <w:t>к постановлению администрации</w:t>
      </w:r>
    </w:p>
    <w:p w:rsidR="00853759" w:rsidRPr="00FA6EC0" w:rsidRDefault="00333DA3">
      <w:pPr>
        <w:pStyle w:val="Standard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FA6EC0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</w:t>
      </w:r>
    </w:p>
    <w:p w:rsidR="00853759" w:rsidRPr="00FA6EC0" w:rsidRDefault="00333DA3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Лапаз</w:t>
      </w:r>
      <w:r w:rsidRPr="00FA6EC0">
        <w:rPr>
          <w:rFonts w:ascii="Times New Roman" w:hAnsi="Times New Roman"/>
          <w:bCs/>
          <w:sz w:val="28"/>
          <w:szCs w:val="28"/>
          <w:lang w:val="ru-RU"/>
        </w:rPr>
        <w:t>ский сельсовет</w:t>
      </w:r>
    </w:p>
    <w:p w:rsidR="00853759" w:rsidRPr="00FA6EC0" w:rsidRDefault="00333DA3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bCs/>
          <w:sz w:val="28"/>
          <w:szCs w:val="28"/>
          <w:lang w:val="ru-RU"/>
        </w:rPr>
        <w:t xml:space="preserve">от     </w:t>
      </w:r>
      <w:r w:rsidRPr="00FA6EC0">
        <w:rPr>
          <w:rFonts w:ascii="Times New Roman" w:hAnsi="Times New Roman"/>
          <w:bCs/>
          <w:sz w:val="28"/>
          <w:szCs w:val="28"/>
          <w:lang w:val="ru-RU"/>
        </w:rPr>
        <w:t>01</w:t>
      </w:r>
      <w:r w:rsidRPr="00FA6EC0">
        <w:rPr>
          <w:rFonts w:ascii="Times New Roman" w:hAnsi="Times New Roman"/>
          <w:bCs/>
          <w:sz w:val="28"/>
          <w:szCs w:val="28"/>
          <w:lang w:val="ru-RU"/>
        </w:rPr>
        <w:t xml:space="preserve">.02.2023г. № </w:t>
      </w:r>
      <w:r w:rsidRPr="00FA6EC0">
        <w:rPr>
          <w:rFonts w:ascii="Times New Roman" w:hAnsi="Times New Roman"/>
          <w:bCs/>
          <w:sz w:val="28"/>
          <w:szCs w:val="28"/>
          <w:lang w:val="ru-RU"/>
        </w:rPr>
        <w:t>14</w:t>
      </w:r>
      <w:r w:rsidRPr="00FA6EC0">
        <w:rPr>
          <w:rFonts w:ascii="Times New Roman" w:hAnsi="Times New Roman"/>
          <w:bCs/>
          <w:sz w:val="28"/>
          <w:szCs w:val="28"/>
          <w:lang w:val="ru-RU"/>
        </w:rPr>
        <w:t xml:space="preserve">-п  </w:t>
      </w:r>
    </w:p>
    <w:p w:rsidR="00853759" w:rsidRPr="00FA6EC0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3759" w:rsidRDefault="00333D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сборах»</w:t>
      </w:r>
    </w:p>
    <w:p w:rsidR="00853759" w:rsidRDefault="008537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59" w:rsidRDefault="00333DA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53759" w:rsidRPr="00FA6EC0" w:rsidRDefault="00853759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 регулирования</w:t>
      </w:r>
    </w:p>
    <w:p w:rsidR="00853759" w:rsidRDefault="00853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3759" w:rsidRDefault="00333DA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</w:t>
      </w:r>
      <w:r>
        <w:rPr>
          <w:rFonts w:ascii="Times New Roman" w:hAnsi="Times New Roman" w:cs="Times New Roman"/>
          <w:sz w:val="28"/>
          <w:szCs w:val="28"/>
        </w:rPr>
        <w:t>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услуги, в том числе в электронной форме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853759" w:rsidRPr="00FA6EC0" w:rsidRDefault="0085375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>Круг заявителей</w:t>
      </w:r>
    </w:p>
    <w:p w:rsidR="00853759" w:rsidRDefault="008537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3759" w:rsidRPr="00FA6EC0" w:rsidRDefault="00333DA3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2. Заявителями при предоставлении муниципальной услуги являются граждане Российской Федерации, </w:t>
      </w:r>
      <w:r w:rsidRPr="00FA6EC0">
        <w:rPr>
          <w:rFonts w:ascii="Times New Roman" w:hAnsi="Times New Roman"/>
          <w:sz w:val="28"/>
          <w:szCs w:val="28"/>
          <w:lang w:val="ru-RU"/>
        </w:rPr>
        <w:t>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</w:t>
      </w:r>
      <w:r w:rsidRPr="00FA6EC0">
        <w:rPr>
          <w:rFonts w:ascii="Times New Roman" w:hAnsi="Times New Roman"/>
          <w:sz w:val="28"/>
          <w:szCs w:val="28"/>
          <w:lang w:val="ru-RU"/>
        </w:rPr>
        <w:t>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53759" w:rsidRPr="00FA6EC0" w:rsidRDefault="00333DA3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От имени заявителей при предоставлении муниципальной услуги, в том числе при подаче </w:t>
      </w:r>
      <w:r w:rsidRPr="00FA6EC0">
        <w:rPr>
          <w:rFonts w:ascii="Times New Roman" w:hAnsi="Times New Roman"/>
          <w:sz w:val="28"/>
          <w:szCs w:val="28"/>
          <w:lang w:val="ru-RU"/>
        </w:rPr>
        <w:t>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телей при </w:t>
      </w:r>
      <w:r w:rsidRPr="00FA6EC0">
        <w:rPr>
          <w:rFonts w:ascii="Times New Roman" w:hAnsi="Times New Roman"/>
          <w:sz w:val="28"/>
          <w:szCs w:val="28"/>
          <w:lang w:val="ru-RU"/>
        </w:rPr>
        <w:lastRenderedPageBreak/>
        <w:t>предоставлении муниципальной услуги (далее – уполномоченный представитель).</w:t>
      </w:r>
    </w:p>
    <w:p w:rsidR="00853759" w:rsidRPr="00FA6EC0" w:rsidRDefault="00853759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порядку информирования о предоставлении муниципальной услуги</w:t>
      </w:r>
    </w:p>
    <w:p w:rsidR="00853759" w:rsidRPr="00FA6EC0" w:rsidRDefault="00853759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3. Информация </w:t>
      </w:r>
      <w:r w:rsidRPr="00FA6EC0">
        <w:rPr>
          <w:rFonts w:ascii="Times New Roman" w:hAnsi="Times New Roman"/>
          <w:sz w:val="28"/>
          <w:szCs w:val="28"/>
          <w:lang w:val="ru-RU"/>
        </w:rPr>
        <w:t>по вопросам предоставления муниципальной услуги и услуг, которые являются необхо</w:t>
      </w:r>
      <w:r w:rsidRPr="00FA6EC0">
        <w:rPr>
          <w:rFonts w:ascii="Times New Roman" w:hAnsi="Times New Roman"/>
          <w:sz w:val="28"/>
          <w:szCs w:val="28"/>
          <w:lang w:val="ru-RU"/>
        </w:rPr>
        <w:t>димыми и обязательными для предоставления муниципальной услуги, сведений о ходе предоставления указанных услуг предоставляются заявителям: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при непосредственном обращении гражданина в уполномоченный орган;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посредством телефонной связи;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посредством ответов н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а письменные обращения граждан;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путем размещения информации на информационных стендах, оборудованных непосредственно в месте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путем публикации информации на официальном сайте уполномоченного органа в информационно-телекоммуникационной сети «Интернет» ясногорский.рф (далее – официальный сайт), в </w:t>
      </w:r>
      <w:r w:rsidRPr="00FA6EC0">
        <w:rPr>
          <w:rFonts w:ascii="Times New Roman" w:hAnsi="Times New Roman"/>
          <w:sz w:val="28"/>
          <w:szCs w:val="28"/>
          <w:lang w:val="ru-RU"/>
        </w:rPr>
        <w:t>федеральной государственной информационной системе «Единый портал государственных и м</w:t>
      </w:r>
      <w:r w:rsidRPr="00FA6EC0">
        <w:rPr>
          <w:rFonts w:ascii="Times New Roman" w:hAnsi="Times New Roman"/>
          <w:sz w:val="28"/>
          <w:szCs w:val="28"/>
          <w:lang w:val="ru-RU"/>
        </w:rPr>
        <w:t>униципальных услуг (функций)» (</w:t>
      </w:r>
      <w:r>
        <w:rPr>
          <w:rFonts w:ascii="Times New Roman" w:hAnsi="Times New Roman"/>
          <w:sz w:val="28"/>
          <w:szCs w:val="28"/>
        </w:rPr>
        <w:t>www</w:t>
      </w:r>
      <w:r w:rsidRPr="00FA6EC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gosuslugi</w:t>
      </w:r>
      <w:r w:rsidRPr="00FA6EC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) (далее - ЕПГУ), в </w:t>
      </w:r>
      <w:r w:rsidRPr="00FA6EC0">
        <w:rPr>
          <w:rFonts w:ascii="Times New Roman" w:hAnsi="Times New Roman"/>
          <w:bCs/>
          <w:sz w:val="28"/>
          <w:szCs w:val="28"/>
          <w:lang w:val="ru-RU"/>
        </w:rPr>
        <w:t>информационной системе «Портал государственных и муниципальных услуг Оренбургской области» (далее – Региональный портал);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в многофункциональном центре предоставления государственных и муниц</w:t>
      </w:r>
      <w:r w:rsidRPr="00FA6EC0">
        <w:rPr>
          <w:rFonts w:ascii="Times New Roman" w:hAnsi="Times New Roman"/>
          <w:sz w:val="28"/>
          <w:szCs w:val="28"/>
          <w:lang w:val="ru-RU"/>
        </w:rPr>
        <w:t>ипальных услуг.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К данной информации относится: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</w:t>
      </w:r>
      <w:r w:rsidRPr="00FA6EC0">
        <w:rPr>
          <w:rFonts w:ascii="Times New Roman" w:hAnsi="Times New Roman"/>
          <w:sz w:val="28"/>
          <w:szCs w:val="28"/>
          <w:lang w:val="ru-RU"/>
        </w:rPr>
        <w:t>енной инициативе;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круг заявителей;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оснований для </w:t>
      </w:r>
      <w:r w:rsidRPr="00FA6EC0">
        <w:rPr>
          <w:rFonts w:ascii="Times New Roman" w:hAnsi="Times New Roman"/>
          <w:sz w:val="28"/>
          <w:szCs w:val="28"/>
          <w:lang w:val="ru-RU"/>
        </w:rPr>
        <w:t>приостановления или отказа в предоставлении муниципальной услуги;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формы заявлений </w:t>
      </w:r>
      <w:r w:rsidRPr="00FA6EC0">
        <w:rPr>
          <w:rFonts w:ascii="Times New Roman" w:hAnsi="Times New Roman"/>
          <w:sz w:val="28"/>
          <w:szCs w:val="28"/>
          <w:lang w:val="ru-RU"/>
        </w:rPr>
        <w:t>(уведомлений, сообщений), используемые при предоставлении муниципальной услуги.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Информирование (консультирование) заявителей в случае непосредственного обращения граждан в уполномоченный орган, 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посредством телефонной связи и ответов на письменные обращения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граждан осуществляется специалистом уполномоченного органа, ответственным за данное информирование (консультирование).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При личном обращении заявителя в уполномоченный орган и при ответах на телефонные звонки специалист уполномоченного органа должен предст</w:t>
      </w:r>
      <w:r w:rsidRPr="00FA6EC0">
        <w:rPr>
          <w:rFonts w:ascii="Times New Roman" w:hAnsi="Times New Roman"/>
          <w:sz w:val="28"/>
          <w:szCs w:val="28"/>
          <w:lang w:val="ru-RU"/>
        </w:rPr>
        <w:t>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Письменные обращения граждан по вопросам предоставления муниципальной услуги и услуг, к</w:t>
      </w:r>
      <w:r w:rsidRPr="00FA6EC0">
        <w:rPr>
          <w:rFonts w:ascii="Times New Roman" w:hAnsi="Times New Roman"/>
          <w:sz w:val="28"/>
          <w:szCs w:val="28"/>
          <w:lang w:val="ru-RU"/>
        </w:rPr>
        <w:t>оторые являются необходимыми и обязательными для предоставления муниципальной услуги, сведений о ходе предоставления указанных услуг рассматриваются в соответствии с Федеральным законом от 2 мая 2006 г. № 59-ФЗ «О порядке рассмотрения обращений граждан Рос</w:t>
      </w:r>
      <w:r w:rsidRPr="00FA6EC0">
        <w:rPr>
          <w:rFonts w:ascii="Times New Roman" w:hAnsi="Times New Roman"/>
          <w:sz w:val="28"/>
          <w:szCs w:val="28"/>
          <w:lang w:val="ru-RU"/>
        </w:rPr>
        <w:t>сийской Федерации».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4. Справочная информация размещается: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на официальном сайте;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FA6EC0">
        <w:rPr>
          <w:rFonts w:ascii="Times New Roman" w:hAnsi="Times New Roman"/>
          <w:sz w:val="28"/>
          <w:szCs w:val="28"/>
          <w:lang w:val="ru-RU"/>
        </w:rPr>
        <w:t>федеральных государственных информационных системах «Федеральный реестр государственных и муниципальных услуг (функций)» (далее - федеральный реестр) и на ЕПГУ;</w:t>
      </w:r>
    </w:p>
    <w:p w:rsidR="00853759" w:rsidRPr="00FA6EC0" w:rsidRDefault="00333DA3">
      <w:pPr>
        <w:pStyle w:val="Standard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на Региональ</w:t>
      </w:r>
      <w:r w:rsidRPr="00FA6EC0">
        <w:rPr>
          <w:rFonts w:ascii="Times New Roman" w:hAnsi="Times New Roman"/>
          <w:sz w:val="28"/>
          <w:szCs w:val="28"/>
          <w:lang w:val="ru-RU"/>
        </w:rPr>
        <w:t>ном портале;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информационных стендах 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в местах предоставления муниципальной услуги </w:t>
      </w:r>
      <w:r w:rsidRPr="00FA6EC0">
        <w:rPr>
          <w:rFonts w:ascii="Times New Roman" w:hAnsi="Times New Roman"/>
          <w:sz w:val="28"/>
          <w:szCs w:val="28"/>
          <w:lang w:val="ru-RU"/>
        </w:rPr>
        <w:br/>
      </w:r>
      <w:r w:rsidRPr="00FA6EC0">
        <w:rPr>
          <w:rFonts w:ascii="Times New Roman" w:hAnsi="Times New Roman"/>
          <w:sz w:val="28"/>
          <w:szCs w:val="28"/>
          <w:lang w:val="ru-RU"/>
        </w:rPr>
        <w:t>и услуг, которые являются необходимыми и обязательными для предоставления муниципальной услуги;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в многофункциональном центре предоставления государственных и муниципальных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услуг.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К справочной информации относится следующая информация: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место нахождения и графики работы уполномоченного органа, его структурных подразделений, предоставляющих муниципальную услугу, государственных и муниципальных органов и организаций, обращение </w:t>
      </w:r>
      <w:r w:rsidRPr="00FA6EC0">
        <w:rPr>
          <w:rFonts w:ascii="Times New Roman" w:hAnsi="Times New Roman"/>
          <w:sz w:val="28"/>
          <w:szCs w:val="28"/>
          <w:lang w:val="ru-RU"/>
        </w:rPr>
        <w:t>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справочные телефоны структурных подразделений уполномоченного органа, организаций, участвующих в </w:t>
      </w:r>
      <w:r w:rsidRPr="00FA6EC0">
        <w:rPr>
          <w:rFonts w:ascii="Times New Roman" w:hAnsi="Times New Roman"/>
          <w:sz w:val="28"/>
          <w:szCs w:val="28"/>
          <w:lang w:val="ru-RU"/>
        </w:rPr>
        <w:t>предоставлении муниципальной услуги, в том числе номер телефона-автоинформатора;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адреса официального сайта, а также электронной почты и (или) формы обратной связи уполномоченного органа.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Ответственным лицом, </w:t>
      </w:r>
      <w:r w:rsidRPr="00FA6EC0">
        <w:rPr>
          <w:rFonts w:ascii="Times New Roman" w:hAnsi="Times New Roman"/>
          <w:sz w:val="28"/>
          <w:szCs w:val="28"/>
          <w:lang w:val="ru-RU"/>
        </w:rPr>
        <w:t>обеспечивающим в установленном порядке размещени</w:t>
      </w:r>
      <w:r w:rsidRPr="00FA6EC0">
        <w:rPr>
          <w:rFonts w:ascii="Times New Roman" w:hAnsi="Times New Roman"/>
          <w:sz w:val="28"/>
          <w:szCs w:val="28"/>
          <w:lang w:val="ru-RU"/>
        </w:rPr>
        <w:t>е и актуализацию справочной информации в соответствующем разделе федерального реестра и на официальном сайте, является специалист администрации.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Заявитель вправе получить указанную информацию на официальном сайте, 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по телефону, посредством почтовой связи (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в том числе электронной), а также путем личного обращения к сотрудникам уполномоченного органа.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по вопросам предоставления </w:t>
      </w:r>
      <w:r w:rsidRPr="00FA6EC0">
        <w:rPr>
          <w:rFonts w:ascii="Times New Roman" w:hAnsi="Times New Roman"/>
          <w:sz w:val="28"/>
          <w:szCs w:val="28"/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св</w:t>
      </w:r>
      <w:r w:rsidRPr="00FA6EC0">
        <w:rPr>
          <w:rFonts w:ascii="Times New Roman" w:hAnsi="Times New Roman"/>
          <w:sz w:val="28"/>
          <w:szCs w:val="28"/>
          <w:lang w:val="ru-RU"/>
        </w:rPr>
        <w:t>едений о ходе предоставления указанных услуг, а также справочная информация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предоставляется уполномоченным органом бесплатно.</w:t>
      </w:r>
    </w:p>
    <w:p w:rsidR="00853759" w:rsidRDefault="008537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53759" w:rsidRPr="00FA6EC0" w:rsidRDefault="0085375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Наименование муниципальной услуги</w:t>
      </w:r>
    </w:p>
    <w:p w:rsidR="00853759" w:rsidRDefault="008537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Наименование муниципальной услуги: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853759" w:rsidRPr="00FA6EC0" w:rsidRDefault="0085375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Наименование органа, предоставляющего муниципальную услугу</w:t>
      </w:r>
    </w:p>
    <w:p w:rsidR="00853759" w:rsidRDefault="008537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Муниципальная услуга пред</w:t>
      </w:r>
      <w:r>
        <w:rPr>
          <w:rFonts w:ascii="Times New Roman" w:hAnsi="Times New Roman" w:cs="Times New Roman"/>
          <w:sz w:val="28"/>
          <w:szCs w:val="28"/>
        </w:rPr>
        <w:t>оставляется администрацией муниципального образования Лапазский сельсовет Новосергиевского района Оренбургской области (далее – администрация).</w:t>
      </w:r>
    </w:p>
    <w:p w:rsidR="00853759" w:rsidRDefault="008537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853759" w:rsidRDefault="008537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Результатом предоставления муниципальной услуги явл</w:t>
      </w:r>
      <w:r>
        <w:rPr>
          <w:rFonts w:ascii="Times New Roman" w:hAnsi="Times New Roman" w:cs="Times New Roman"/>
          <w:sz w:val="28"/>
          <w:szCs w:val="28"/>
        </w:rPr>
        <w:t>яется:</w:t>
      </w: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bookmarkStart w:id="1" w:name="Par3"/>
      <w:bookmarkStart w:id="2" w:name="Par4"/>
      <w:r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  <w:bookmarkEnd w:id="1"/>
      <w:bookmarkEnd w:id="2"/>
    </w:p>
    <w:p w:rsidR="00853759" w:rsidRDefault="00333DA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письменный отказ в предоставлении муниципальной услуги.</w:t>
      </w:r>
    </w:p>
    <w:p w:rsidR="00853759" w:rsidRDefault="00853759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Срок предоставления муниципальной услуги</w:t>
      </w:r>
    </w:p>
    <w:p w:rsidR="00853759" w:rsidRDefault="00853759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предоставления муниципальной услуги – два</w:t>
      </w:r>
      <w:r>
        <w:rPr>
          <w:rFonts w:ascii="Times New Roman" w:hAnsi="Times New Roman" w:cs="Times New Roman"/>
          <w:sz w:val="28"/>
          <w:szCs w:val="28"/>
        </w:rPr>
        <w:t xml:space="preserve"> месяца со дня поступления запроса заявителя. По решению руководителя (заместителя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руководителя) администрации указанный срок может быть продлен, но не более чем на один месяц.</w:t>
      </w:r>
    </w:p>
    <w:p w:rsidR="00853759" w:rsidRDefault="008537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>Нормативные правовые акты, регулирующие предоставление муниципальной услуги</w:t>
      </w:r>
    </w:p>
    <w:p w:rsidR="00853759" w:rsidRDefault="00853759">
      <w:pPr>
        <w:pStyle w:val="Default"/>
        <w:ind w:firstLine="709"/>
        <w:jc w:val="both"/>
        <w:rPr>
          <w:sz w:val="28"/>
          <w:szCs w:val="28"/>
        </w:rPr>
      </w:pP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1</w:t>
      </w:r>
      <w:r w:rsidRPr="00FA6EC0">
        <w:rPr>
          <w:rFonts w:ascii="Times New Roman" w:hAnsi="Times New Roman"/>
          <w:sz w:val="28"/>
          <w:szCs w:val="28"/>
          <w:lang w:val="ru-RU"/>
        </w:rPr>
        <w:t>0. Правовые основания предоставления муниципальной услуги:</w:t>
      </w:r>
    </w:p>
    <w:p w:rsidR="00853759" w:rsidRPr="00FA6EC0" w:rsidRDefault="00333DA3">
      <w:pPr>
        <w:pStyle w:val="Standard"/>
        <w:ind w:firstLine="567"/>
        <w:jc w:val="both"/>
        <w:rPr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0" w:history="1">
        <w:r w:rsidRPr="00FA6EC0">
          <w:rPr>
            <w:rFonts w:ascii="Times New Roman" w:hAnsi="Times New Roman"/>
            <w:sz w:val="28"/>
            <w:szCs w:val="28"/>
            <w:lang w:val="ru-RU"/>
          </w:rPr>
          <w:t>Конституция</w:t>
        </w:r>
      </w:hyperlink>
      <w:r w:rsidRPr="00FA6EC0"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853759" w:rsidRPr="00FA6EC0" w:rsidRDefault="00333DA3">
      <w:pPr>
        <w:pStyle w:val="Standard"/>
        <w:ind w:firstLine="567"/>
        <w:jc w:val="both"/>
        <w:rPr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- Налоговый </w:t>
      </w:r>
      <w:hyperlink r:id="rId11" w:history="1">
        <w:r w:rsidRPr="00FA6EC0">
          <w:rPr>
            <w:rFonts w:ascii="Times New Roman" w:hAnsi="Times New Roman"/>
            <w:sz w:val="28"/>
            <w:szCs w:val="28"/>
            <w:lang w:val="ru-RU"/>
          </w:rPr>
          <w:t>кодекс</w:t>
        </w:r>
      </w:hyperlink>
      <w:r w:rsidRPr="00FA6EC0"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853759" w:rsidRPr="00FA6EC0" w:rsidRDefault="00333DA3">
      <w:pPr>
        <w:pStyle w:val="Standard"/>
        <w:ind w:firstLine="567"/>
        <w:jc w:val="both"/>
        <w:rPr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- Федеральный </w:t>
      </w:r>
      <w:hyperlink r:id="rId12" w:history="1">
        <w:r w:rsidRPr="00FA6EC0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FA6EC0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53759" w:rsidRPr="00FA6EC0" w:rsidRDefault="00333DA3">
      <w:pPr>
        <w:pStyle w:val="Standard"/>
        <w:ind w:firstLine="567"/>
        <w:jc w:val="both"/>
        <w:rPr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- Федеральный </w:t>
      </w:r>
      <w:hyperlink r:id="rId13" w:history="1">
        <w:r w:rsidRPr="00FA6EC0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FA6EC0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FA6EC0">
        <w:rPr>
          <w:rFonts w:ascii="Times New Roman" w:hAnsi="Times New Roman"/>
          <w:sz w:val="28"/>
          <w:szCs w:val="28"/>
          <w:lang w:val="ru-RU"/>
        </w:rPr>
        <w:t>.</w:t>
      </w:r>
    </w:p>
    <w:p w:rsidR="00853759" w:rsidRPr="00FA6EC0" w:rsidRDefault="00853759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Исчерпывающий перечень документов, необходимых  в соответствии  с нормативными правовыми актами для предоставления муниципальной услуги и услуг, которые являют</w:t>
      </w: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3759" w:rsidRPr="00FA6EC0" w:rsidRDefault="00853759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11. Основанием для предоставления муниципальной услуги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(приложение </w:t>
      </w:r>
      <w:r w:rsidRPr="00FA6EC0">
        <w:rPr>
          <w:rFonts w:ascii="Times New Roman" w:hAnsi="Times New Roman"/>
          <w:sz w:val="28"/>
          <w:szCs w:val="28"/>
          <w:lang w:val="ru-RU"/>
        </w:rPr>
        <w:t>№ 1 к административному регламенту).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Заявитель в своем письменном обращении в обязательном порядке указывает: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</w:t>
      </w:r>
      <w:r w:rsidRPr="00FA6EC0">
        <w:rPr>
          <w:rFonts w:ascii="Times New Roman" w:hAnsi="Times New Roman"/>
          <w:sz w:val="28"/>
          <w:szCs w:val="28"/>
          <w:lang w:val="ru-RU"/>
        </w:rPr>
        <w:t>ому направлено письменное обращение;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полный почтовый адрес заявителя, по которому должен быть направлен ответ;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содержание обращения;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подпись лица;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дата обращения.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Письменное обращение юридического лица оформляется на бланке с указанием реквизитов заявителя, даты и р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егистрационного номера, фамилии </w:t>
      </w:r>
      <w:r w:rsidRPr="00FA6EC0">
        <w:rPr>
          <w:rFonts w:ascii="Times New Roman" w:hAnsi="Times New Roman"/>
          <w:sz w:val="28"/>
          <w:szCs w:val="28"/>
          <w:lang w:val="ru-RU"/>
        </w:rPr>
        <w:lastRenderedPageBreak/>
        <w:t>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Обращение, поступившее в форме электронного документа, подлежит рассмотрению в порядке, установ</w:t>
      </w:r>
      <w:r w:rsidRPr="00FA6EC0">
        <w:rPr>
          <w:rFonts w:ascii="Times New Roman" w:hAnsi="Times New Roman"/>
          <w:sz w:val="28"/>
          <w:szCs w:val="28"/>
          <w:lang w:val="ru-RU"/>
        </w:rPr>
        <w:t>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</w:t>
      </w:r>
      <w:r w:rsidRPr="00FA6EC0">
        <w:rPr>
          <w:rFonts w:ascii="Times New Roman" w:hAnsi="Times New Roman"/>
          <w:sz w:val="28"/>
          <w:szCs w:val="28"/>
          <w:lang w:val="ru-RU"/>
        </w:rPr>
        <w:t>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При личном приеме ответс</w:t>
      </w:r>
      <w:r w:rsidRPr="00FA6EC0">
        <w:rPr>
          <w:rFonts w:ascii="Times New Roman" w:hAnsi="Times New Roman"/>
          <w:sz w:val="28"/>
          <w:szCs w:val="28"/>
          <w:lang w:val="ru-RU"/>
        </w:rPr>
        <w:t>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 запрещено требовать от заявителя представления документов и информации или осу</w:t>
      </w:r>
      <w:r w:rsidRPr="00FA6EC0">
        <w:rPr>
          <w:rFonts w:ascii="Times New Roman" w:hAnsi="Times New Roman"/>
          <w:sz w:val="28"/>
          <w:szCs w:val="28"/>
          <w:lang w:val="ru-RU"/>
        </w:rPr>
        <w:t>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53759" w:rsidRPr="00FA6EC0" w:rsidRDefault="00853759">
      <w:pPr>
        <w:pStyle w:val="Standard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приеме документ</w:t>
      </w:r>
      <w:r w:rsidRPr="00FA6EC0">
        <w:rPr>
          <w:rFonts w:ascii="Times New Roman" w:hAnsi="Times New Roman"/>
          <w:b/>
          <w:sz w:val="28"/>
          <w:szCs w:val="28"/>
          <w:lang w:val="ru-RU"/>
        </w:rPr>
        <w:t>ов, необходимых для предоставления муниципальной услуги</w:t>
      </w:r>
    </w:p>
    <w:p w:rsidR="00853759" w:rsidRPr="00FA6EC0" w:rsidRDefault="00853759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12. 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853759" w:rsidRPr="00FA6EC0" w:rsidRDefault="00853759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 xml:space="preserve">Исчерпывающий перечень </w:t>
      </w:r>
      <w:r w:rsidRPr="00FA6EC0">
        <w:rPr>
          <w:rFonts w:ascii="Times New Roman" w:hAnsi="Times New Roman"/>
          <w:b/>
          <w:sz w:val="28"/>
          <w:szCs w:val="28"/>
          <w:lang w:val="ru-RU"/>
        </w:rPr>
        <w:t>оснований для отказа в предоставлении муниципальной услуги</w:t>
      </w:r>
    </w:p>
    <w:p w:rsidR="00853759" w:rsidRPr="00FA6EC0" w:rsidRDefault="00853759">
      <w:pPr>
        <w:pStyle w:val="Standard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13. В предоставлении муниципальной услуги должно быть отказано в следующих случаях:</w:t>
      </w: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92"/>
      <w:bookmarkEnd w:id="4"/>
      <w:r w:rsidRPr="00FA6EC0">
        <w:rPr>
          <w:rFonts w:ascii="Times New Roman" w:hAnsi="Times New Roman"/>
          <w:sz w:val="28"/>
          <w:szCs w:val="28"/>
          <w:lang w:val="ru-RU"/>
        </w:rPr>
        <w:t>- если в письменном обращении не указаны фамилия гражданина, направившего обращение, или почтовый адрес, по кото</w:t>
      </w:r>
      <w:r w:rsidRPr="00FA6EC0">
        <w:rPr>
          <w:rFonts w:ascii="Times New Roman" w:hAnsi="Times New Roman"/>
          <w:sz w:val="28"/>
          <w:szCs w:val="28"/>
          <w:lang w:val="ru-RU"/>
        </w:rPr>
        <w:t>рому должен быть направлен ответ, ответ на обращение не дается;</w:t>
      </w: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</w:t>
      </w:r>
      <w:r w:rsidRPr="00FA6EC0">
        <w:rPr>
          <w:rFonts w:ascii="Times New Roman" w:hAnsi="Times New Roman"/>
          <w:sz w:val="28"/>
          <w:szCs w:val="28"/>
          <w:lang w:val="ru-RU"/>
        </w:rPr>
        <w:t>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если текст письменного обращения не позволя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FA6EC0">
        <w:rPr>
          <w:rFonts w:ascii="Times New Roman" w:hAnsi="Times New Roman"/>
          <w:sz w:val="28"/>
          <w:szCs w:val="28"/>
          <w:lang w:val="ru-RU"/>
        </w:rPr>
        <w:lastRenderedPageBreak/>
        <w:t>компетенцией, о чем в течение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семи дней со дня регистрации обращения сообщается гражданину, направившему обращение;</w:t>
      </w: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</w:t>
      </w:r>
      <w:r w:rsidRPr="00FA6EC0">
        <w:rPr>
          <w:rFonts w:ascii="Times New Roman" w:hAnsi="Times New Roman"/>
          <w:sz w:val="28"/>
          <w:szCs w:val="28"/>
          <w:lang w:val="ru-RU"/>
        </w:rPr>
        <w:t>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</w:t>
      </w:r>
      <w:r w:rsidRPr="00FA6EC0">
        <w:rPr>
          <w:rFonts w:ascii="Times New Roman" w:hAnsi="Times New Roman"/>
          <w:sz w:val="28"/>
          <w:szCs w:val="28"/>
          <w:lang w:val="ru-RU"/>
        </w:rPr>
        <w:t>ние;</w:t>
      </w:r>
    </w:p>
    <w:p w:rsidR="00853759" w:rsidRPr="00FA6EC0" w:rsidRDefault="00333DA3">
      <w:pPr>
        <w:pStyle w:val="Standard"/>
        <w:widowControl w:val="0"/>
        <w:ind w:firstLine="567"/>
        <w:jc w:val="both"/>
        <w:rPr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FA6EC0">
          <w:rPr>
            <w:rFonts w:ascii="Times New Roman" w:hAnsi="Times New Roman"/>
            <w:sz w:val="28"/>
            <w:szCs w:val="28"/>
            <w:lang w:val="ru-RU"/>
          </w:rPr>
          <w:t>тайну</w:t>
        </w:r>
      </w:hyperlink>
      <w:r w:rsidRPr="00FA6EC0">
        <w:rPr>
          <w:rFonts w:ascii="Times New Roman" w:hAnsi="Times New Roman"/>
          <w:sz w:val="28"/>
          <w:szCs w:val="28"/>
          <w:lang w:val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если обращение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о недопустимости злоупотребления правом.</w:t>
      </w:r>
    </w:p>
    <w:p w:rsidR="00853759" w:rsidRPr="00FA6EC0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53759" w:rsidRPr="00FA6EC0" w:rsidRDefault="00853759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>Порядок, размер и ос</w:t>
      </w:r>
      <w:r w:rsidRPr="00FA6EC0">
        <w:rPr>
          <w:rFonts w:ascii="Times New Roman" w:hAnsi="Times New Roman"/>
          <w:b/>
          <w:sz w:val="28"/>
          <w:szCs w:val="28"/>
          <w:lang w:val="ru-RU"/>
        </w:rPr>
        <w:t>нования взимания государственной пошлины или иной платы, взимаемой за предоставление муниципальной услуги</w:t>
      </w:r>
    </w:p>
    <w:p w:rsidR="00853759" w:rsidRDefault="008537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Муниципальная услуга предоставляется бесплатно.</w:t>
      </w:r>
    </w:p>
    <w:p w:rsidR="00853759" w:rsidRDefault="008537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iCs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услуги,</w:t>
      </w:r>
      <w:r w:rsidRPr="00FA6EC0">
        <w:rPr>
          <w:rFonts w:ascii="Times New Roman" w:hAnsi="Times New Roman"/>
          <w:b/>
          <w:iCs/>
          <w:sz w:val="28"/>
          <w:szCs w:val="28"/>
          <w:lang w:val="ru-RU"/>
        </w:rPr>
        <w:t xml:space="preserve">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53759" w:rsidRDefault="008537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Максимальный срок ожидания в очереди при подаче документов, необходимых для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луги, услуги, предоставляемой организацией, участвующей в предоставлении муниципальной услуги, и при получении результата предоставления таких услуг составляет пятнадцать минут.</w:t>
      </w:r>
    </w:p>
    <w:p w:rsidR="00853759" w:rsidRDefault="00853759">
      <w:pPr>
        <w:pStyle w:val="Default"/>
        <w:ind w:firstLine="709"/>
        <w:jc w:val="both"/>
        <w:rPr>
          <w:sz w:val="28"/>
          <w:szCs w:val="28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Срок и порядок регистрации заявления заявителя о предоставлении муниципальной</w:t>
      </w: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53759" w:rsidRPr="00FA6EC0" w:rsidRDefault="00853759">
      <w:pPr>
        <w:pStyle w:val="Standard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16. Заявление заявителя о даче письменных разъяснений налогоплательщикам по вопросам применения муниципальных нормативных 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правовых актов о местных налогах и сборах и прилагаемые к нему документы могут быть представлены в уполномоченный орган </w:t>
      </w:r>
      <w:r w:rsidRPr="00FA6EC0">
        <w:rPr>
          <w:rFonts w:ascii="Times New Roman" w:hAnsi="Times New Roman"/>
          <w:sz w:val="28"/>
          <w:szCs w:val="28"/>
          <w:lang w:val="ru-RU"/>
        </w:rPr>
        <w:t>на бумажном носителе лично или посредством почтового отправления с либо в форме электронных документов с использованием ЕПГУ, Региональн</w:t>
      </w:r>
      <w:r w:rsidRPr="00FA6EC0">
        <w:rPr>
          <w:rFonts w:ascii="Times New Roman" w:hAnsi="Times New Roman"/>
          <w:sz w:val="28"/>
          <w:szCs w:val="28"/>
          <w:lang w:val="ru-RU"/>
        </w:rPr>
        <w:t>ого портала или посредством многофункционального центра предоставления государственных и муниципальных услуг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Заявление, представленное в письменной форме, при личном обращении подлежит обязательной регистрации в течение трех дней со дня поступления в упол</w:t>
      </w:r>
      <w:r w:rsidRPr="00FA6EC0">
        <w:rPr>
          <w:rFonts w:ascii="Times New Roman" w:hAnsi="Times New Roman"/>
          <w:sz w:val="28"/>
          <w:szCs w:val="28"/>
          <w:lang w:val="ru-RU"/>
        </w:rPr>
        <w:t>номоченный орган или специалисту уполномоченного органа, осуществляющего прием заявителей.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Заявление, поступившее в форме электронного документа, в том числе через официальный сайт, ЕПГУ, Региональный портал, подлежит обязательной регистрации в день его по</w:t>
      </w:r>
      <w:r w:rsidRPr="00FA6EC0">
        <w:rPr>
          <w:rFonts w:ascii="Times New Roman" w:hAnsi="Times New Roman"/>
          <w:sz w:val="28"/>
          <w:szCs w:val="28"/>
          <w:lang w:val="ru-RU"/>
        </w:rPr>
        <w:t>ступления. В случае поступления заявления после 17-00 часов (или в выходной (в том числе праздничный нерабочий) день), заявление должно быть зарегистрировано в течение следующего рабочего дня.</w:t>
      </w:r>
    </w:p>
    <w:p w:rsidR="00853759" w:rsidRPr="00FA6EC0" w:rsidRDefault="00853759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>Требования к помещениям, в которых предоставляется муниципаль</w:t>
      </w:r>
      <w:r w:rsidRPr="00FA6EC0">
        <w:rPr>
          <w:rFonts w:ascii="Times New Roman" w:hAnsi="Times New Roman"/>
          <w:b/>
          <w:sz w:val="28"/>
          <w:szCs w:val="28"/>
          <w:lang w:val="ru-RU"/>
        </w:rPr>
        <w:t xml:space="preserve">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  <w:r w:rsidRPr="00FA6EC0">
        <w:rPr>
          <w:rFonts w:ascii="Times New Roman" w:hAnsi="Times New Roman"/>
          <w:b/>
          <w:sz w:val="28"/>
          <w:szCs w:val="28"/>
          <w:lang w:val="ru-RU"/>
        </w:rPr>
        <w:t>визуальной, текстовой и мульти медийной информации о порядке предоставления такой услуги, в том числе к обеспечению доступности для инвалидов указанных объектов, в соответствии с законодательством Российской</w:t>
      </w:r>
    </w:p>
    <w:p w:rsidR="00853759" w:rsidRPr="00FA6EC0" w:rsidRDefault="00333DA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>Федерации о социальной защите инвалидов</w:t>
      </w:r>
    </w:p>
    <w:p w:rsidR="00853759" w:rsidRPr="00FA6EC0" w:rsidRDefault="00333DA3">
      <w:pPr>
        <w:pStyle w:val="Standard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 xml:space="preserve">17. В 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зданиях и помещениях уполномоченного органа размещаются информационные стенды с визуальной, текстовой и мульти медийной информацией </w:t>
      </w:r>
      <w:r w:rsidRPr="00FA6EC0">
        <w:rPr>
          <w:rFonts w:ascii="Times New Roman" w:hAnsi="Times New Roman"/>
          <w:sz w:val="28"/>
          <w:szCs w:val="28"/>
          <w:lang w:val="ru-RU"/>
        </w:rPr>
        <w:br/>
      </w:r>
      <w:r w:rsidRPr="00FA6EC0">
        <w:rPr>
          <w:rFonts w:ascii="Times New Roman" w:hAnsi="Times New Roman"/>
          <w:sz w:val="28"/>
          <w:szCs w:val="28"/>
          <w:lang w:val="ru-RU"/>
        </w:rPr>
        <w:t>о порядке предоставления муниципальной услуги.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Оформление визуальной, текстовой и мульти медийной информации о порядке пред</w:t>
      </w:r>
      <w:r w:rsidRPr="00FA6EC0">
        <w:rPr>
          <w:rFonts w:ascii="Times New Roman" w:hAnsi="Times New Roman"/>
          <w:sz w:val="28"/>
          <w:szCs w:val="28"/>
          <w:lang w:val="ru-RU"/>
        </w:rPr>
        <w:t>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 входе в помещение уполномоченного органа и (или) в залах ожидания оборудуются информационные стенды, на которых размещаю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тся справочная информация, указанная в пункте 4 настоящего Административного регламента, и в том числе следующие документы: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б) пе</w:t>
      </w: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речень документов, необходимых для получения муниципальной услуги;</w:t>
      </w:r>
    </w:p>
    <w:p w:rsidR="00853759" w:rsidRPr="00FA6EC0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в) форма заявления и образец ее заполнения.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color w:val="000000"/>
          <w:sz w:val="28"/>
          <w:szCs w:val="28"/>
          <w:lang w:val="ru-RU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Помещения уполномоченного органа, предназначенные для предоставления муниципальной услуги, обозначаются табличками с указанием номера кабинета, наименования подразделения, фамилий, имен и отчеств (при наличии), должностей специалистов.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Рабочие места специа</w:t>
      </w:r>
      <w:r w:rsidRPr="00FA6EC0">
        <w:rPr>
          <w:rFonts w:ascii="Times New Roman" w:hAnsi="Times New Roman"/>
          <w:sz w:val="28"/>
          <w:szCs w:val="28"/>
          <w:lang w:val="ru-RU"/>
        </w:rPr>
        <w:t>листов уполномоченного органа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Для ожидания приема и для заполнения запросов о предоставлении муниципальной усл</w:t>
      </w:r>
      <w:r w:rsidRPr="00FA6EC0">
        <w:rPr>
          <w:rFonts w:ascii="Times New Roman" w:hAnsi="Times New Roman"/>
          <w:sz w:val="28"/>
          <w:szCs w:val="28"/>
          <w:lang w:val="ru-RU"/>
        </w:rPr>
        <w:t>уги заявителям отводятся места, оборудованные стульями, столами с бумагой и канцелярскими принадлежностями.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муниципальной услуги им обеспечиваются: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возможност</w:t>
      </w:r>
      <w:r w:rsidRPr="00FA6EC0">
        <w:rPr>
          <w:rFonts w:ascii="Times New Roman" w:hAnsi="Times New Roman"/>
          <w:sz w:val="28"/>
          <w:szCs w:val="28"/>
          <w:lang w:val="ru-RU"/>
        </w:rPr>
        <w:t>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</w:t>
      </w:r>
      <w:r w:rsidRPr="00FA6EC0">
        <w:rPr>
          <w:rFonts w:ascii="Times New Roman" w:hAnsi="Times New Roman"/>
          <w:sz w:val="28"/>
          <w:szCs w:val="28"/>
          <w:lang w:val="ru-RU"/>
        </w:rPr>
        <w:t>е с использованием кресла-коляски;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</w:t>
      </w:r>
      <w:r w:rsidRPr="00FA6EC0">
        <w:rPr>
          <w:rFonts w:ascii="Times New Roman" w:hAnsi="Times New Roman"/>
          <w:sz w:val="28"/>
          <w:szCs w:val="28"/>
          <w:lang w:val="ru-RU"/>
        </w:rPr>
        <w:t>знедеятельности;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сопровождение инвалидов, имеющих стойкие расстройства</w:t>
      </w:r>
      <w:r w:rsidRPr="00FA6EC0">
        <w:rPr>
          <w:rFonts w:ascii="Times New Roman" w:hAnsi="Times New Roman"/>
          <w:sz w:val="28"/>
          <w:szCs w:val="28"/>
          <w:lang w:val="ru-RU"/>
        </w:rPr>
        <w:t xml:space="preserve"> функции зрения и самостоятельного передвижения;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lastRenderedPageBreak/>
        <w:t>- допуск сурдопереводчика и тифлосурдопереводчика;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оказание помощи в преодолении барьеров, мешающи</w:t>
      </w:r>
      <w:r w:rsidRPr="00FA6EC0">
        <w:rPr>
          <w:rFonts w:ascii="Times New Roman" w:hAnsi="Times New Roman"/>
          <w:sz w:val="28"/>
          <w:szCs w:val="28"/>
          <w:lang w:val="ru-RU"/>
        </w:rPr>
        <w:t>х получению муниципальной услуги наравне с другими лицами.</w:t>
      </w:r>
    </w:p>
    <w:p w:rsidR="00853759" w:rsidRPr="00FA6EC0" w:rsidRDefault="00853759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</w:t>
      </w: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центре, в любом территориальн</w:t>
      </w:r>
      <w:r w:rsidRPr="00FA6EC0">
        <w:rPr>
          <w:rFonts w:ascii="Times New Roman" w:hAnsi="Times New Roman"/>
          <w:b/>
          <w:color w:val="000000"/>
          <w:sz w:val="28"/>
          <w:szCs w:val="28"/>
          <w:lang w:val="ru-RU"/>
        </w:rPr>
        <w:t>ом подразделении органа, предоставляющего муниципальную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</w:t>
      </w:r>
    </w:p>
    <w:p w:rsidR="00853759" w:rsidRDefault="00853759">
      <w:pPr>
        <w:pStyle w:val="Default"/>
        <w:jc w:val="both"/>
        <w:rPr>
          <w:color w:val="00000A"/>
          <w:sz w:val="28"/>
          <w:szCs w:val="28"/>
        </w:rPr>
      </w:pP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18. Показателями доступности муниципальной услуг</w:t>
      </w:r>
      <w:r>
        <w:rPr>
          <w:color w:val="00000A"/>
          <w:sz w:val="28"/>
          <w:szCs w:val="28"/>
        </w:rPr>
        <w:t>и являются: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наличие исчерпывающих сведений о месте, порядке и сроках предоставления муниципальной услуги на информационном стенде непосредственно в месте предоставления муниципальной услуги, на официальном сайте, на ЕПГУ, Региональном портале, в многофун</w:t>
      </w:r>
      <w:r>
        <w:rPr>
          <w:color w:val="00000A"/>
          <w:sz w:val="28"/>
          <w:szCs w:val="28"/>
        </w:rPr>
        <w:t>кциональном центре предоставления государственных и муниципальных услуг;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возможность получения муниципальной услуги своевременно и в соответствии с настоящим Административным регламентом;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наличие необходимого и достаточного количества специалистов, а т</w:t>
      </w:r>
      <w:r>
        <w:rPr>
          <w:color w:val="00000A"/>
          <w:sz w:val="28"/>
          <w:szCs w:val="28"/>
        </w:rPr>
        <w:t>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доступность обращения за предоставлением муниципальной услуги, в том ч</w:t>
      </w:r>
      <w:r>
        <w:rPr>
          <w:color w:val="00000A"/>
          <w:sz w:val="28"/>
          <w:szCs w:val="28"/>
        </w:rPr>
        <w:t>исле лицами с ограниченными возможностями здоровья;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обеспечение деп</w:t>
      </w:r>
      <w:r>
        <w:rPr>
          <w:color w:val="00000A"/>
          <w:sz w:val="28"/>
          <w:szCs w:val="28"/>
        </w:rPr>
        <w:t>ерсонализации взаимодействия должностных лиц, осуществляющих полномочия по предоставлению муниципальной услуги,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 гражданами и организациями, в том числе:</w:t>
      </w: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возможность обращения за муниципальной услугой (направление документов, получение результата, а такж</w:t>
      </w:r>
      <w:r>
        <w:rPr>
          <w:color w:val="00000A"/>
          <w:sz w:val="28"/>
          <w:szCs w:val="28"/>
        </w:rPr>
        <w:t xml:space="preserve">е получение информации о ходе предоставления муниципальной услуги) различными способами (личное обращение в уполномоченный орган, посредством ЕПГУ, Регионального </w:t>
      </w:r>
      <w:r>
        <w:rPr>
          <w:color w:val="00000A"/>
          <w:sz w:val="28"/>
          <w:szCs w:val="28"/>
        </w:rPr>
        <w:lastRenderedPageBreak/>
        <w:t>портала или через многофункциональный центр предоставления государственных и муниципальных усл</w:t>
      </w:r>
      <w:r>
        <w:rPr>
          <w:color w:val="00000A"/>
          <w:sz w:val="28"/>
          <w:szCs w:val="28"/>
        </w:rPr>
        <w:t>уг);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возможность обращения за муниципальной услугой по месту жительства или месту фактического проживания (пребывания) заявителей;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возможность обращения за муниципальной услугой посредством комплексного запроса о предоставлении нескольких муниципальных усл</w:t>
      </w:r>
      <w:r>
        <w:rPr>
          <w:color w:val="00000A"/>
          <w:sz w:val="28"/>
          <w:szCs w:val="28"/>
        </w:rPr>
        <w:t>уг в многофункциональных центрах, предусмотренного статьей 15.1 Федерального закона;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возможность досудебного рассмотрения жалоб заявителей на решения, действия (бездействие) уполномоченного органа, его должностных лиц, либо муниципальных служащих, многофун</w:t>
      </w:r>
      <w:r>
        <w:rPr>
          <w:color w:val="00000A"/>
          <w:sz w:val="28"/>
          <w:szCs w:val="28"/>
        </w:rPr>
        <w:t>кционального центра, работника многофункционального центра, а также организаций, предусмотренных частью 1.1 статьи 16 Федерального закона, или их работников.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19.  Качество предоставления муниципальной услуги характеризуется: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детальной регламентацией </w:t>
      </w:r>
      <w:r>
        <w:rPr>
          <w:color w:val="00000A"/>
          <w:sz w:val="28"/>
          <w:szCs w:val="28"/>
        </w:rPr>
        <w:t>административных процедур и административных действий, в том числе установлением четкого порядка и сроков их совершения,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делением адми</w:t>
      </w:r>
      <w:r>
        <w:rPr>
          <w:color w:val="00000A"/>
          <w:sz w:val="28"/>
          <w:szCs w:val="28"/>
        </w:rPr>
        <w:t>нистративно – управленческих процедур на стадии с закреплением за независимыми друг от друга должностными лицами;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наличием специалистов и уполномоченных должностных лиц с уровнем квалификации, необходимым для надлежащего исполнения административных процеду</w:t>
      </w:r>
      <w:r>
        <w:rPr>
          <w:color w:val="00000A"/>
          <w:sz w:val="28"/>
          <w:szCs w:val="28"/>
        </w:rPr>
        <w:t>р, предусмотренных административным регламентом;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отсутствием очередей при приеме и выдаче документов заявителям;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отсутствием нарушений сроков предоставления муниципальной услуги;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отсутствием обоснованных жалоб на действия (бездействие) специалистов и уполн</w:t>
      </w:r>
      <w:r>
        <w:rPr>
          <w:color w:val="00000A"/>
          <w:sz w:val="28"/>
          <w:szCs w:val="28"/>
        </w:rPr>
        <w:t>омоченных должностных лиц;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Взаимодействие заявителя с должностными лицами уполномоченного органа, многофункционального центра при </w:t>
      </w:r>
      <w:r>
        <w:rPr>
          <w:color w:val="00000A"/>
          <w:sz w:val="28"/>
          <w:szCs w:val="28"/>
        </w:rPr>
        <w:t>предоставлении муниципальной услуги осуществляется два раза - при представлении в уполномоченный орган,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</w:t>
      </w:r>
      <w:r>
        <w:rPr>
          <w:color w:val="00000A"/>
          <w:sz w:val="28"/>
          <w:szCs w:val="28"/>
        </w:rPr>
        <w:t>иципальной услуги заявителем непосредственно.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- при получении результа</w:t>
      </w:r>
      <w:r>
        <w:rPr>
          <w:color w:val="00000A"/>
          <w:sz w:val="28"/>
          <w:szCs w:val="28"/>
        </w:rPr>
        <w:t>та предоставления муниципальной услуги заявителем непосредственно.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случае направления заявления в форме электронного документа, подписанного электронной подписью, либо посредством ЕПГУ, </w:t>
      </w:r>
      <w:r>
        <w:rPr>
          <w:color w:val="00000A"/>
          <w:sz w:val="28"/>
          <w:szCs w:val="28"/>
        </w:rPr>
        <w:lastRenderedPageBreak/>
        <w:t>Регионального портала взаимодействие заявителя с должностными лицами</w:t>
      </w:r>
      <w:r>
        <w:rPr>
          <w:color w:val="00000A"/>
          <w:sz w:val="28"/>
          <w:szCs w:val="28"/>
        </w:rPr>
        <w:t xml:space="preserve"> уполномоченного органа осуществляется один раз - в случае получения результата муниципальной услуги в форме электронного документа, подписанного электронной подписью, либо посредством ЕПГУ, Регионального портала.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Продолжительность одного взаимодействия за</w:t>
      </w:r>
      <w:r>
        <w:rPr>
          <w:color w:val="00000A"/>
          <w:sz w:val="28"/>
          <w:szCs w:val="28"/>
        </w:rPr>
        <w:t>явителя с должностным лицом уполномоченного органа при предоставлении муниципальной услуги не превышает 15 минут.</w:t>
      </w:r>
    </w:p>
    <w:p w:rsidR="00853759" w:rsidRDefault="00853759">
      <w:pPr>
        <w:pStyle w:val="Default"/>
        <w:ind w:firstLine="720"/>
        <w:jc w:val="both"/>
        <w:rPr>
          <w:color w:val="00000A"/>
          <w:sz w:val="28"/>
          <w:szCs w:val="28"/>
        </w:rPr>
      </w:pPr>
    </w:p>
    <w:p w:rsidR="00853759" w:rsidRDefault="00333DA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853759" w:rsidRDefault="00333DA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(действий), требования к их выполнению,</w:t>
      </w:r>
    </w:p>
    <w:p w:rsidR="00853759" w:rsidRDefault="00333DA3">
      <w:pPr>
        <w:pStyle w:val="Defaul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в том числе особенности </w:t>
      </w:r>
      <w:r>
        <w:rPr>
          <w:b/>
          <w:bCs/>
          <w:color w:val="00000A"/>
          <w:sz w:val="28"/>
          <w:szCs w:val="28"/>
        </w:rPr>
        <w:t>выполнения административных процедур (действий) в электронной форме</w:t>
      </w:r>
    </w:p>
    <w:p w:rsidR="00853759" w:rsidRDefault="00853759">
      <w:pPr>
        <w:pStyle w:val="Default"/>
        <w:jc w:val="center"/>
        <w:rPr>
          <w:b/>
          <w:bCs/>
          <w:color w:val="00000A"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Предоставление муниципальной услуги включает в себя следующие административные процедуры (действия):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прием и регистрация обращения;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рассмотрение обращения;</w:t>
      </w:r>
    </w:p>
    <w:p w:rsidR="00853759" w:rsidRPr="00FA6EC0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6EC0">
        <w:rPr>
          <w:rFonts w:ascii="Times New Roman" w:hAnsi="Times New Roman"/>
          <w:sz w:val="28"/>
          <w:szCs w:val="28"/>
          <w:lang w:val="ru-RU"/>
        </w:rPr>
        <w:t>- подготовка и направле</w:t>
      </w:r>
      <w:r w:rsidRPr="00FA6EC0">
        <w:rPr>
          <w:rFonts w:ascii="Times New Roman" w:hAnsi="Times New Roman"/>
          <w:sz w:val="28"/>
          <w:szCs w:val="28"/>
          <w:lang w:val="ru-RU"/>
        </w:rPr>
        <w:t>ние ответа на обращение заявителю.</w:t>
      </w:r>
    </w:p>
    <w:p w:rsidR="00853759" w:rsidRPr="00FA6EC0" w:rsidRDefault="00853759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Pr="00FA6EC0" w:rsidRDefault="00333DA3">
      <w:pPr>
        <w:pStyle w:val="Standard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A6EC0">
        <w:rPr>
          <w:rFonts w:ascii="Times New Roman" w:hAnsi="Times New Roman"/>
          <w:b/>
          <w:sz w:val="28"/>
          <w:szCs w:val="28"/>
          <w:lang w:val="ru-RU"/>
        </w:rPr>
        <w:t>Прием и регистрация заявления и прилагаемых к нему документов</w:t>
      </w:r>
    </w:p>
    <w:p w:rsidR="00853759" w:rsidRPr="00FA6EC0" w:rsidRDefault="00853759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21. Основанием для начала административного действия является поступление в Администрацию или МФЦ заявления о предоставлении муниципальной услуги </w:t>
      </w:r>
      <w:r>
        <w:rPr>
          <w:sz w:val="28"/>
          <w:szCs w:val="28"/>
        </w:rPr>
        <w:t xml:space="preserve">о даче </w:t>
      </w:r>
      <w:r>
        <w:rPr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>
        <w:rPr>
          <w:color w:val="00000A"/>
          <w:sz w:val="28"/>
          <w:szCs w:val="28"/>
        </w:rPr>
        <w:t>:</w:t>
      </w: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а) в Администрации</w:t>
      </w:r>
      <w:r>
        <w:rPr>
          <w:i/>
          <w:iCs/>
          <w:color w:val="00000A"/>
          <w:sz w:val="28"/>
          <w:szCs w:val="28"/>
        </w:rPr>
        <w:t>: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посредством личного обращения заявителя,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посредством почтового отправления.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б) в МФЦ посредством личного обращения заявителя.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Прием </w:t>
      </w:r>
      <w:r>
        <w:rPr>
          <w:color w:val="00000A"/>
          <w:sz w:val="28"/>
          <w:szCs w:val="28"/>
        </w:rPr>
        <w:t>заявления, необходимого для предоставления муниципальной услуги, осуществляют сотрудники Администрации или сотрудники МФЦ.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соглашениями</w:t>
      </w:r>
      <w:r>
        <w:rPr>
          <w:color w:val="00000A"/>
          <w:sz w:val="28"/>
          <w:szCs w:val="28"/>
        </w:rPr>
        <w:t xml:space="preserve"> о взаимодействии между Администрацией и МФЦ, заключенными в установленном порядке, если исполнение данного административного действия предусмотрено заключенными соглашениями.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 поступлении заявления посредством личного обращения заявителя в Администрац</w:t>
      </w:r>
      <w:r>
        <w:rPr>
          <w:color w:val="00000A"/>
          <w:sz w:val="28"/>
          <w:szCs w:val="28"/>
        </w:rPr>
        <w:t>ию или МФЦ, специалист, ответственный за прием и регистрацию документов, осуществляет следующую последовательность действий: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устанавливает предмет обращения;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устанавливает соответствие личности заявителя документу, удостоверяющему личность (в случа</w:t>
      </w:r>
      <w:r>
        <w:rPr>
          <w:color w:val="00000A"/>
          <w:sz w:val="28"/>
          <w:szCs w:val="28"/>
        </w:rPr>
        <w:t>е, если заявителем является физическое лицо);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4) проверяет заявление и ко</w:t>
      </w:r>
      <w:r>
        <w:rPr>
          <w:color w:val="00000A"/>
          <w:sz w:val="28"/>
          <w:szCs w:val="28"/>
        </w:rPr>
        <w:t>мплектность прилагаемых к нему документов на соответствие перечню документов, предусмотренных пунктом 11 настоящего Административного регламента;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5) проверяет заявление на наличие подчисток, приписок, зачеркнутых слов и иных неоговоренных исправлений, серь</w:t>
      </w:r>
      <w:r>
        <w:rPr>
          <w:color w:val="00000A"/>
          <w:sz w:val="28"/>
          <w:szCs w:val="28"/>
        </w:rPr>
        <w:t>езных повреждений, не позволяющих однозначно истолковать их содержание;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</w:t>
      </w:r>
      <w:r>
        <w:rPr>
          <w:color w:val="00000A"/>
          <w:sz w:val="28"/>
          <w:szCs w:val="28"/>
        </w:rPr>
        <w:t>гистрации обращений.</w:t>
      </w: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Сотрудник МФЦ, ответственный за организацию направления заявления в Администрацию</w:t>
      </w:r>
      <w:r>
        <w:rPr>
          <w:i/>
          <w:iCs/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</w:t>
      </w:r>
      <w:r>
        <w:rPr>
          <w:color w:val="00000A"/>
          <w:sz w:val="28"/>
          <w:szCs w:val="28"/>
        </w:rPr>
        <w:t>дком делопроизводства МФЦ.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При отсутствии у заявителя, обратившегося лично, заполненного заявления или не правильном его заполнении, специалист Администрации или МФЦ, ответственный за прием и регистрацию заявления, консультирует заявителя по вопросам запо</w:t>
      </w:r>
      <w:r>
        <w:rPr>
          <w:color w:val="00000A"/>
          <w:sz w:val="28"/>
          <w:szCs w:val="28"/>
        </w:rPr>
        <w:t>лнения заявления.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Администрацию.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Регистрация заявления, полученного</w:t>
      </w:r>
      <w:r>
        <w:rPr>
          <w:color w:val="00000A"/>
          <w:sz w:val="28"/>
          <w:szCs w:val="28"/>
        </w:rPr>
        <w:t xml:space="preserve"> Администрацией из МФЦ, осуществляется не позднее 1 рабочего дня, следующего за днем их поступления в Администрацию.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После регистрации заявление направляются на рассмотрение специалисту, ответственному за предоставление муниципальной услуги.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Максимальны</w:t>
      </w:r>
      <w:r>
        <w:rPr>
          <w:color w:val="00000A"/>
          <w:sz w:val="28"/>
          <w:szCs w:val="28"/>
        </w:rPr>
        <w:t>й срок осуществления административного действия не может превышать 2 рабочих дней.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Результатом исполнения административного действия  является: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в Администрации - передача заявления специалисту, ответственному за предоставление муниципальной услуги;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>) в МФЦ – передача заявления в Администрацию.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Способом фиксации исполнения административного действия является внесение соответствующих сведений в журнал регистрации заявлений.</w:t>
      </w:r>
    </w:p>
    <w:p w:rsidR="00853759" w:rsidRDefault="00333DA3">
      <w:pPr>
        <w:pStyle w:val="Default"/>
        <w:ind w:firstLine="567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Рассмотрение заявления и подготовка ответа:</w:t>
      </w:r>
    </w:p>
    <w:p w:rsidR="00853759" w:rsidRDefault="00333DA3">
      <w:pPr>
        <w:pStyle w:val="Default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Основанием для начала осуществления</w:t>
      </w:r>
      <w:r>
        <w:rPr>
          <w:color w:val="00000A"/>
          <w:sz w:val="28"/>
          <w:szCs w:val="28"/>
        </w:rPr>
        <w:t xml:space="preserve"> административного действия является поступление специалисту, ответственному за предоставление муниципальной услуги, заявления.</w:t>
      </w: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Специалист</w:t>
      </w:r>
      <w:r>
        <w:rPr>
          <w:i/>
          <w:iCs/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>ответственный за предоставление муниципальной услуги, проверяет заявление на наличие оснований для отказа в предост</w:t>
      </w:r>
      <w:r>
        <w:rPr>
          <w:color w:val="00000A"/>
          <w:sz w:val="28"/>
          <w:szCs w:val="28"/>
        </w:rPr>
        <w:t>авлении муниципальной услуги.</w:t>
      </w: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>
        <w:rPr>
          <w:color w:val="00000A"/>
          <w:sz w:val="28"/>
          <w:szCs w:val="28"/>
        </w:rPr>
        <w:t>13</w:t>
      </w:r>
      <w:r>
        <w:rPr>
          <w:sz w:val="28"/>
          <w:szCs w:val="28"/>
        </w:rPr>
        <w:t xml:space="preserve"> настоящего Административного регламента, специалист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ответственный за предоставление муниципальной услуги, подготавливает ответ </w:t>
      </w:r>
      <w:r>
        <w:rPr>
          <w:sz w:val="28"/>
          <w:szCs w:val="28"/>
        </w:rPr>
        <w:t>по существу поставленных в заявлении вопросов.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подготовка </w:t>
      </w:r>
      <w:r>
        <w:rPr>
          <w:rFonts w:ascii="Times New Roman" w:eastAsia="Calibri" w:hAnsi="Times New Roman"/>
          <w:sz w:val="28"/>
          <w:szCs w:val="28"/>
        </w:rPr>
        <w:t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</w:t>
      </w:r>
      <w:r>
        <w:rPr>
          <w:rFonts w:ascii="Times New Roman" w:eastAsia="Calibri" w:hAnsi="Times New Roman"/>
          <w:sz w:val="28"/>
          <w:szCs w:val="28"/>
        </w:rPr>
        <w:t xml:space="preserve">гах и сборах или письменного отказа в предоставлении муниципальной услуги и </w:t>
      </w:r>
      <w:r>
        <w:rPr>
          <w:rFonts w:ascii="Times New Roman" w:hAnsi="Times New Roman"/>
          <w:sz w:val="28"/>
          <w:szCs w:val="28"/>
        </w:rPr>
        <w:t xml:space="preserve"> передача его на подпись руководителю.</w:t>
      </w:r>
    </w:p>
    <w:p w:rsidR="00853759" w:rsidRDefault="00853759">
      <w:pPr>
        <w:pStyle w:val="Default"/>
        <w:ind w:firstLine="720"/>
        <w:jc w:val="both"/>
        <w:rPr>
          <w:sz w:val="28"/>
          <w:szCs w:val="28"/>
        </w:rPr>
      </w:pPr>
    </w:p>
    <w:p w:rsidR="00853759" w:rsidRDefault="00333DA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(направление) заявителю документа, являющегося результатом муниципальной услуги</w:t>
      </w:r>
    </w:p>
    <w:p w:rsidR="00853759" w:rsidRDefault="00853759">
      <w:pPr>
        <w:pStyle w:val="Default"/>
        <w:ind w:firstLine="720"/>
        <w:jc w:val="both"/>
        <w:rPr>
          <w:i/>
          <w:sz w:val="28"/>
          <w:szCs w:val="28"/>
        </w:rPr>
      </w:pPr>
    </w:p>
    <w:p w:rsidR="00853759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Специалист Администрации обеспечивает </w:t>
      </w:r>
      <w:r>
        <w:rPr>
          <w:rFonts w:ascii="Times New Roman" w:hAnsi="Times New Roman"/>
          <w:sz w:val="28"/>
          <w:szCs w:val="28"/>
        </w:rPr>
        <w:t>рассмотрение обращения и подготовку ответа в сроки, установленные п. 9 Административного регламента.</w:t>
      </w:r>
    </w:p>
    <w:p w:rsidR="00853759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53759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</w:t>
      </w:r>
      <w:r>
        <w:rPr>
          <w:rFonts w:ascii="Times New Roman" w:hAnsi="Times New Roman"/>
          <w:sz w:val="28"/>
          <w:szCs w:val="28"/>
        </w:rPr>
        <w:t>ой форме за подписью Главы поселения либо лица, его замещающего.</w:t>
      </w:r>
    </w:p>
    <w:p w:rsidR="00853759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53759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подписания ответа специалист, отве</w:t>
      </w:r>
      <w:r>
        <w:rPr>
          <w:rFonts w:ascii="Times New Roman" w:hAnsi="Times New Roman"/>
          <w:sz w:val="28"/>
          <w:szCs w:val="28"/>
        </w:rPr>
        <w:t>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53759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</w:t>
      </w:r>
      <w:r>
        <w:rPr>
          <w:rFonts w:ascii="Times New Roman" w:hAnsi="Times New Roman"/>
          <w:sz w:val="28"/>
          <w:szCs w:val="28"/>
        </w:rPr>
        <w:t>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53759" w:rsidRDefault="00333DA3">
      <w:pPr>
        <w:pStyle w:val="Standard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указания заявителем на получение р</w:t>
      </w:r>
      <w:r>
        <w:rPr>
          <w:rFonts w:ascii="Times New Roman" w:hAnsi="Times New Roman"/>
          <w:sz w:val="28"/>
          <w:szCs w:val="28"/>
        </w:rPr>
        <w:t>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</w:t>
      </w:r>
    </w:p>
    <w:p w:rsidR="00853759" w:rsidRDefault="00333DA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документа, являющегося результатом предоставления муниципальной услуги, осуществляет</w:t>
      </w:r>
      <w:r>
        <w:rPr>
          <w:sz w:val="28"/>
          <w:szCs w:val="28"/>
        </w:rPr>
        <w:t>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</w:t>
      </w:r>
    </w:p>
    <w:p w:rsidR="00853759" w:rsidRDefault="008537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53759" w:rsidRDefault="00853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3759" w:rsidRDefault="00333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</w:t>
      </w:r>
    </w:p>
    <w:p w:rsidR="00853759" w:rsidRDefault="00333D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 к предоставлению муниципальной услуги, а также принятием ими решен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</w:p>
    <w:p w:rsidR="00853759" w:rsidRDefault="0085375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Текущий контроль за соблюдением порядка предоставления муниципальной услуги осуществляется на постоянной основе должностными лицами, ответственными за организацию работы по предоставлению муниципальной услуги, руководителем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 уполномоченного органа, осуществляющего полномочия по предоставлению муниципальной услуги, специалистами и уполномоченными должностными лицами уполномоченного органа. Текущий контроль осуществляется в целях проверки соблюдения положений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 и иных нормативных правовых актов, устанавливающих требования к предоставлению муниципальной услуги.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заявление и документы, представленные заявителем, устная и письменная информация специалистов и уполномочен</w:t>
      </w:r>
      <w:r>
        <w:rPr>
          <w:rFonts w:ascii="Times New Roman" w:hAnsi="Times New Roman" w:cs="Times New Roman"/>
          <w:sz w:val="28"/>
          <w:szCs w:val="28"/>
        </w:rPr>
        <w:t>ных должностных лиц уполномоченных органов.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исполнения административных процедур;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исполнения административных процедур;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правомерность принятия решения о предоставлении (отказе в пре</w:t>
      </w:r>
      <w:r>
        <w:rPr>
          <w:rFonts w:ascii="Times New Roman" w:hAnsi="Times New Roman"/>
          <w:sz w:val="28"/>
          <w:szCs w:val="28"/>
        </w:rPr>
        <w:t>доставлении) муниципальной услуги.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уполномоченного органа немедленно информируют руководителя уполномо</w:t>
      </w:r>
      <w:r>
        <w:rPr>
          <w:rFonts w:ascii="Times New Roman" w:hAnsi="Times New Roman" w:cs="Times New Roman"/>
          <w:sz w:val="28"/>
          <w:szCs w:val="28"/>
        </w:rPr>
        <w:t>ченного органа, руководителя структурного подразделения уполномоченного органа, осуществляющего полномочия по предоставлению муниципальной услуги, а также предпринимают срочные меры по устранению нарушений.</w:t>
      </w:r>
    </w:p>
    <w:p w:rsidR="00853759" w:rsidRDefault="00853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3759" w:rsidRDefault="00333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53759" w:rsidRDefault="008537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Контроль за полнотой и качеством предоставления муниципальной услуги включа</w:t>
      </w:r>
      <w:r>
        <w:rPr>
          <w:rFonts w:ascii="Times New Roman" w:hAnsi="Times New Roman" w:cs="Times New Roman"/>
          <w:sz w:val="28"/>
          <w:szCs w:val="28"/>
        </w:rPr>
        <w:t xml:space="preserve">ет в себя проведение плановых и внеплановых проверок, выявление и устранение нарушений прав граждан и юридических лиц, рассмотрение, принятие решений и подготовку ответов на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заявителей, содержащих жалобы на решения, действия (бездействие) специал</w:t>
      </w:r>
      <w:r>
        <w:rPr>
          <w:rFonts w:ascii="Times New Roman" w:hAnsi="Times New Roman" w:cs="Times New Roman"/>
          <w:sz w:val="28"/>
          <w:szCs w:val="28"/>
        </w:rPr>
        <w:t xml:space="preserve">истов и уполномоченных должностных лиц уполномоченного органа, должностных лиц, ответственных за организацию работы по предоставлению муниципальной услуги, а также руководителей структурного подразделения уполномоченного органа, осуществляющего полномочия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проверка осуществляется на основании полугодовых или годовых планов проверок полноты и качества предоставления муниципальной услуги, утверждаемых 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проводится по инициативе руководителя уполномоченного органа, должностного лица уполномоченного органа, ответственного за организацию работы по предоставлению муниципальной услуги, а также руководителя структурн</w:t>
      </w:r>
      <w:r>
        <w:rPr>
          <w:rFonts w:ascii="Times New Roman" w:hAnsi="Times New Roman" w:cs="Times New Roman"/>
          <w:sz w:val="28"/>
          <w:szCs w:val="28"/>
        </w:rPr>
        <w:t>ого подразделения уполномоченного органа, осуществляющего полномочия по предоставлению муниципальной услуги. Внеплановая проверка проводится также по конкретному обращению заявителя.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проверок оценивается: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специалистами и уполномоченными долж</w:t>
      </w:r>
      <w:r>
        <w:rPr>
          <w:rFonts w:ascii="Times New Roman" w:hAnsi="Times New Roman"/>
          <w:sz w:val="28"/>
          <w:szCs w:val="28"/>
        </w:rPr>
        <w:t>ностными лицами уполномоченного органа, должностными лицами, ответственными за организацию работы по предоставлению муниципальной услуги, а также руководителями структурного подразделения уполномоченного органа, осуществляющего полномочия по 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услуги, требований административного регламента и действующих нормативных правовых актов, устанавливающих требования к предоставлению муниципальной услуги;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специалистами и уполномоченными должностными лицами уполномоченного органа</w:t>
      </w:r>
      <w:r>
        <w:rPr>
          <w:rFonts w:ascii="Times New Roman" w:hAnsi="Times New Roman"/>
          <w:sz w:val="28"/>
          <w:szCs w:val="28"/>
        </w:rPr>
        <w:t>, должностными лицами, ответственными за организацию работы по предоставлению муниципальной услуги, а также руководителями структурного подразделения уполномоченного органа, осуществляющего полномочия по предоставлению муниципальной услуги, соблюдение срок</w:t>
      </w:r>
      <w:r>
        <w:rPr>
          <w:rFonts w:ascii="Times New Roman" w:hAnsi="Times New Roman"/>
          <w:sz w:val="28"/>
          <w:szCs w:val="28"/>
        </w:rPr>
        <w:t>ов и последовательности исполнения административных процедур, а также правомерность принятия решения о предоставлении (отказе в предоставлении) муниципальной услуги;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исполнения административных процедур и административных действий, в цел</w:t>
      </w:r>
      <w:r>
        <w:rPr>
          <w:rFonts w:ascii="Times New Roman" w:hAnsi="Times New Roman"/>
          <w:sz w:val="28"/>
          <w:szCs w:val="28"/>
        </w:rPr>
        <w:t>ях выявления и устранения избыточных, дублирующих административных процедур и снижения административных барьеров;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исполнения административных процедур, в целях выявления возможности их сокращения;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информирования заявителей о ходе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нарушений и недостатков, выявленных в ходе предыдущей проверки.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осуществляется на основании распоряжения руководителя уполномоченного органа.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руководителя уполномоченного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 содержит: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 (в случае если проверка осуществляется комиссией, то определяется ее состав и порядок принятия р</w:t>
      </w:r>
      <w:r>
        <w:rPr>
          <w:rFonts w:ascii="Times New Roman" w:hAnsi="Times New Roman" w:cs="Times New Roman"/>
          <w:sz w:val="28"/>
          <w:szCs w:val="28"/>
        </w:rPr>
        <w:t>ешений);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цели, задачи, предмет проверки;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правовые основания проведения проверки;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даты начала и окончания проведения проверки;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срок подготовки акта проверки.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и уполномоченные должностные лица уполномоченного органа, должностные лица,</w:t>
      </w:r>
      <w:r>
        <w:rPr>
          <w:rFonts w:ascii="Times New Roman" w:hAnsi="Times New Roman"/>
          <w:sz w:val="28"/>
          <w:szCs w:val="28"/>
        </w:rPr>
        <w:t xml:space="preserve"> ответственные за организацию работы по предоставлению муниципальной услуги, а также руководителями структурного подразделения уполномоченного органа, осуществляющего полномочия по предоставлению муниципальной услуги, участвовавшие в предоставлении муницип</w:t>
      </w:r>
      <w:r>
        <w:rPr>
          <w:rFonts w:ascii="Times New Roman" w:hAnsi="Times New Roman"/>
          <w:sz w:val="28"/>
          <w:szCs w:val="28"/>
        </w:rPr>
        <w:t xml:space="preserve">альной услуги,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могут быть уполномочены на проведение проверки (в случае если проверка осуществляется комиссией, то не могут входить в ее состав).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</w:t>
      </w:r>
      <w:r>
        <w:rPr>
          <w:rFonts w:ascii="Times New Roman" w:hAnsi="Times New Roman"/>
          <w:sz w:val="28"/>
          <w:szCs w:val="28"/>
        </w:rPr>
        <w:t>ранению.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подписывают должностные лица, уполномоченные на проведение проверки (либо председатель, члены и секретарь комиссии).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Проверяемые лица под роспись знакомятся с актом.</w:t>
      </w:r>
    </w:p>
    <w:p w:rsidR="00853759" w:rsidRDefault="008537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</w:t>
      </w:r>
      <w:r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853759" w:rsidRDefault="008537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Специалисты и уполномоченные должностные лица уполномоченного органа, должностные лица, ответственные за организацию работы по предоставлению муниципальной услуги, а также рук</w:t>
      </w:r>
      <w:r>
        <w:rPr>
          <w:rFonts w:ascii="Times New Roman" w:hAnsi="Times New Roman" w:cs="Times New Roman"/>
          <w:sz w:val="28"/>
          <w:szCs w:val="28"/>
        </w:rPr>
        <w:t>оводители структурных подразделений уполномоченного органа, осуществляющих полномочия по предоставлению муниципальной услуги, несут ответственность в соответствии с законодательством Российской Федерации и законодательством Оренбургской области за нарушени</w:t>
      </w:r>
      <w:r>
        <w:rPr>
          <w:rFonts w:ascii="Times New Roman" w:hAnsi="Times New Roman" w:cs="Times New Roman"/>
          <w:sz w:val="28"/>
          <w:szCs w:val="28"/>
        </w:rPr>
        <w:t>е порядка предоставления муниципальной услуги.</w:t>
      </w:r>
    </w:p>
    <w:p w:rsidR="00853759" w:rsidRDefault="008537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53759" w:rsidRDefault="008537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Граждане, их объединения и организации вправе осуществлять кон</w:t>
      </w:r>
      <w:r>
        <w:rPr>
          <w:rFonts w:ascii="Times New Roman" w:hAnsi="Times New Roman" w:cs="Times New Roman"/>
          <w:sz w:val="28"/>
          <w:szCs w:val="28"/>
        </w:rPr>
        <w:t>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</w:t>
      </w:r>
      <w:r>
        <w:rPr>
          <w:rFonts w:ascii="Times New Roman" w:hAnsi="Times New Roman" w:cs="Times New Roman"/>
          <w:sz w:val="28"/>
          <w:szCs w:val="28"/>
        </w:rPr>
        <w:t>ания и предложения по улучшению доступности и качества предоставления муниципальной услуги;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осуществляющие полномочия по предоставлен</w:t>
      </w:r>
      <w:r>
        <w:rPr>
          <w:rFonts w:ascii="Times New Roman" w:hAnsi="Times New Roman" w:cs="Times New Roman"/>
          <w:sz w:val="28"/>
          <w:szCs w:val="28"/>
        </w:rPr>
        <w:t>ию муниципальной услуги, принимают меры к прекращению допущенных нарушений, устраняют причины и условия, способствующие совершению нарушений.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 предложений граждан, их объединений и организаций доводится до с</w:t>
      </w:r>
      <w:r>
        <w:rPr>
          <w:rFonts w:ascii="Times New Roman" w:hAnsi="Times New Roman"/>
          <w:sz w:val="28"/>
          <w:szCs w:val="28"/>
        </w:rPr>
        <w:t xml:space="preserve">ведения лиц, направивших эти замечания и предложения в порядке установленном Федеральным законом от 2 мая 2006 г.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  59-ФЗ «О порядке рассмотрения обращений граждан Российской Федерации».</w:t>
      </w:r>
    </w:p>
    <w:p w:rsidR="00853759" w:rsidRDefault="00853759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3759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(бездействия) уполномоченного органа, а также его должностных лиц, либо муниципальных служащих</w:t>
      </w:r>
    </w:p>
    <w:p w:rsidR="00853759" w:rsidRDefault="0085375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3759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</w:t>
      </w:r>
      <w:r>
        <w:rPr>
          <w:rFonts w:ascii="Times New Roman" w:hAnsi="Times New Roman"/>
          <w:b/>
          <w:color w:val="000000"/>
          <w:sz w:val="28"/>
          <w:szCs w:val="28"/>
        </w:rPr>
        <w:t>е предоставления муниципальной услуги</w:t>
      </w:r>
    </w:p>
    <w:p w:rsidR="00853759" w:rsidRDefault="00853759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color w:val="000000"/>
          <w:sz w:val="28"/>
          <w:szCs w:val="28"/>
        </w:rPr>
        <w:t>Заявитель имеет право подать жалобу на решения и (или) действия (бездействие) уполномоченного органа, его должностных лиц, либо муниципальных служащих при предоставлении муниципальной услуги (далее - жалоба), в то</w:t>
      </w:r>
      <w:r>
        <w:rPr>
          <w:rFonts w:ascii="Times New Roman" w:hAnsi="Times New Roman"/>
          <w:color w:val="000000"/>
          <w:sz w:val="28"/>
          <w:szCs w:val="28"/>
        </w:rPr>
        <w:t>м числе в досудебном (внесудебном) порядке в следующих случаях: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53759" w:rsidRDefault="00333DA3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для предоставления муниципальной услуги;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</w:t>
      </w:r>
      <w:r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у заявителя;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Оренбургской области, муниципальными правовыми актами;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Оренбургской области, муниципальными правовыми актами;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</w:t>
      </w:r>
      <w:r>
        <w:rPr>
          <w:rFonts w:ascii="Times New Roman" w:hAnsi="Times New Roman" w:cs="Times New Roman"/>
          <w:sz w:val="28"/>
          <w:szCs w:val="28"/>
        </w:rPr>
        <w:t>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</w:p>
    <w:p w:rsidR="00853759" w:rsidRDefault="00333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</w:t>
      </w:r>
      <w:r>
        <w:rPr>
          <w:rFonts w:ascii="Times New Roman" w:hAnsi="Times New Roman" w:cs="Times New Roman"/>
          <w:sz w:val="28"/>
          <w:szCs w:val="28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</w:t>
      </w:r>
      <w:r>
        <w:rPr>
          <w:rFonts w:ascii="Times New Roman" w:hAnsi="Times New Roman" w:cs="Times New Roman"/>
          <w:sz w:val="28"/>
          <w:szCs w:val="28"/>
        </w:rPr>
        <w:t>ии муниципальной услуги, за исключением случаев, предусмотренных пунктом 4 части 1 статьи 7 Федерального закона.</w:t>
      </w:r>
    </w:p>
    <w:p w:rsidR="00853759" w:rsidRDefault="00853759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3759" w:rsidRDefault="00333DA3">
      <w:pPr>
        <w:pStyle w:val="consplustitle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</w:t>
      </w:r>
      <w:r>
        <w:rPr>
          <w:rFonts w:ascii="Times New Roman" w:hAnsi="Times New Roman"/>
          <w:b/>
          <w:color w:val="000000"/>
          <w:sz w:val="28"/>
          <w:szCs w:val="28"/>
        </w:rPr>
        <w:t>удебном (внесудебном) порядке</w:t>
      </w:r>
    </w:p>
    <w:p w:rsidR="00853759" w:rsidRDefault="00853759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Жалоба на </w:t>
      </w:r>
      <w:r>
        <w:rPr>
          <w:rFonts w:ascii="Times New Roman" w:hAnsi="Times New Roman"/>
          <w:sz w:val="28"/>
          <w:szCs w:val="28"/>
        </w:rPr>
        <w:t xml:space="preserve">решения и действия (бездействие) уполномоченного органа,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также его должностных лиц либо 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подается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уполномоченный орган заявителем в письменной форме на бумажном носителе,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электронн</w:t>
      </w:r>
      <w:r>
        <w:rPr>
          <w:rFonts w:ascii="Times New Roman" w:hAnsi="Times New Roman"/>
          <w:color w:val="000000"/>
          <w:sz w:val="28"/>
          <w:szCs w:val="28"/>
        </w:rPr>
        <w:t>ой форме в уполномоченный орган.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Жалоба на </w:t>
      </w:r>
      <w:r>
        <w:rPr>
          <w:rFonts w:ascii="Times New Roman" w:hAnsi="Times New Roman"/>
          <w:sz w:val="28"/>
          <w:szCs w:val="28"/>
        </w:rPr>
        <w:t xml:space="preserve">решения и действия (бездействие) уполномоченного органа, а также его должностных лиц либо муниципальных служащих может быть направлена по почте, через многофункциональный центр,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«Интернет», официального сайта, ЕПГУ либо Регионального портала, а также может быть принята при личном приеме заявителя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уполномоченного органа, подаются в вышестоящий орган (при </w:t>
      </w:r>
      <w:r>
        <w:rPr>
          <w:rFonts w:ascii="Times New Roman" w:hAnsi="Times New Roman"/>
          <w:sz w:val="28"/>
          <w:szCs w:val="28"/>
        </w:rPr>
        <w:t>его наличии)  либо в случае его отсутствия рассматриваются непосредственно руководителем уполномоченного органа.</w:t>
      </w:r>
    </w:p>
    <w:p w:rsidR="00853759" w:rsidRDefault="00853759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853759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53759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 Информация о порядке подачи и рассмотрения жалобы размещается н</w:t>
      </w:r>
      <w:r>
        <w:rPr>
          <w:rFonts w:ascii="Times New Roman" w:hAnsi="Times New Roman"/>
          <w:color w:val="000000"/>
          <w:sz w:val="28"/>
          <w:szCs w:val="28"/>
        </w:rPr>
        <w:t>а информационных стендах в местах предоставления муниципальной услуги, на официальном сайте, на ЕПГУ, Региональном портале, а также может быть сообщена заявителю в устной и (или) в письменной форме.</w:t>
      </w:r>
    </w:p>
    <w:p w:rsidR="00853759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853759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нормативных правовых актов, регулирующих поряд</w:t>
      </w:r>
      <w:r>
        <w:rPr>
          <w:rFonts w:ascii="Times New Roman" w:hAnsi="Times New Roman"/>
          <w:b/>
          <w:color w:val="000000"/>
          <w:sz w:val="28"/>
          <w:szCs w:val="28"/>
        </w:rPr>
        <w:t>ок досудебного (внесудебного) обжалования решений и действий (бездействия) уполномоченного органа, а также его должностных лиц</w:t>
      </w:r>
    </w:p>
    <w:p w:rsidR="00853759" w:rsidRDefault="00333DA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</w:t>
      </w:r>
      <w:r>
        <w:rPr>
          <w:rFonts w:ascii="Times New Roman" w:hAnsi="Times New Roman"/>
          <w:sz w:val="28"/>
          <w:szCs w:val="28"/>
        </w:rPr>
        <w:t>тных лиц регулируется Федеральным законом.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Информация, указанная в разделе V настоящего Административного регламента, подлежит обязательному размещению на ЕПГУ, Региональном портале, а также на официальном сайте, информационном стенде.</w:t>
      </w:r>
    </w:p>
    <w:p w:rsidR="00853759" w:rsidRDefault="00853759">
      <w:pPr>
        <w:pStyle w:val="a5"/>
        <w:ind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3759" w:rsidRDefault="00333DA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Досудебный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(внесудебный) порядок обжалования решений и действий (бездействия) многофункциональных </w:t>
      </w:r>
      <w:r>
        <w:rPr>
          <w:rFonts w:ascii="Times New Roman" w:hAnsi="Times New Roman"/>
          <w:b/>
          <w:sz w:val="28"/>
          <w:szCs w:val="28"/>
        </w:rPr>
        <w:t xml:space="preserve">центров, </w:t>
      </w:r>
      <w:r>
        <w:rPr>
          <w:rFonts w:ascii="Times New Roman" w:hAnsi="Times New Roman"/>
          <w:b/>
          <w:bCs/>
          <w:sz w:val="28"/>
          <w:szCs w:val="28"/>
        </w:rPr>
        <w:t>работника многофункционального центра, а также организаций, предусмотренных частью 1.1 статьи 16 Федерального закона, или их работников</w:t>
      </w:r>
    </w:p>
    <w:p w:rsidR="00853759" w:rsidRDefault="00333DA3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 Заявитель имеет </w:t>
      </w:r>
      <w:r>
        <w:rPr>
          <w:rFonts w:ascii="Times New Roman" w:hAnsi="Times New Roman"/>
          <w:color w:val="000000"/>
          <w:sz w:val="28"/>
          <w:szCs w:val="28"/>
        </w:rPr>
        <w:t>право подать жалобу на решения и (или) действия (бездействие) многофункционального центра, работника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или их работников </w:t>
      </w:r>
      <w:r>
        <w:rPr>
          <w:rFonts w:ascii="Times New Roman" w:hAnsi="Times New Roman"/>
          <w:bCs/>
          <w:sz w:val="28"/>
          <w:szCs w:val="28"/>
        </w:rPr>
        <w:t>а также организаций, предусмотренных частью 1.1 статьи 16 Федерального закона, или их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при предост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авлении муниципальной услуги (далее - жалоба), а также в досудебном (внесудебном) порядке, в том числе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следующих случаях: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о предоставлении муниципальной услуги;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</w:t>
      </w:r>
      <w:r>
        <w:rPr>
          <w:rFonts w:ascii="Times New Roman" w:hAnsi="Times New Roman"/>
          <w:sz w:val="28"/>
          <w:szCs w:val="28"/>
        </w:rPr>
        <w:t xml:space="preserve">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</w:t>
      </w:r>
      <w:r>
        <w:rPr>
          <w:rFonts w:ascii="Times New Roman" w:hAnsi="Times New Roman"/>
          <w:sz w:val="28"/>
          <w:szCs w:val="28"/>
        </w:rPr>
        <w:t>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</w:t>
      </w:r>
      <w:r>
        <w:rPr>
          <w:rFonts w:ascii="Times New Roman" w:hAnsi="Times New Roman"/>
          <w:sz w:val="28"/>
          <w:szCs w:val="28"/>
        </w:rPr>
        <w:t xml:space="preserve">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/>
          <w:sz w:val="28"/>
          <w:szCs w:val="28"/>
        </w:rPr>
        <w:t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многофункционального центра, работника многофункционального центра, рабо</w:t>
      </w:r>
      <w:r>
        <w:rPr>
          <w:rFonts w:ascii="Times New Roman" w:hAnsi="Times New Roman"/>
          <w:sz w:val="28"/>
          <w:szCs w:val="28"/>
        </w:rPr>
        <w:t>тника многофункционального центра,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</w:t>
      </w:r>
      <w:r>
        <w:rPr>
          <w:rFonts w:ascii="Times New Roman" w:hAnsi="Times New Roman"/>
          <w:sz w:val="28"/>
          <w:szCs w:val="28"/>
        </w:rPr>
        <w:t xml:space="preserve">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</w:t>
      </w:r>
      <w:r>
        <w:rPr>
          <w:rFonts w:ascii="Times New Roman" w:hAnsi="Times New Roman"/>
          <w:sz w:val="28"/>
          <w:szCs w:val="28"/>
        </w:rPr>
        <w:t xml:space="preserve">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</w:t>
      </w:r>
      <w:r>
        <w:rPr>
          <w:rFonts w:ascii="Times New Roman" w:hAnsi="Times New Roman"/>
          <w:sz w:val="28"/>
          <w:szCs w:val="28"/>
        </w:rPr>
        <w:t>ментов по результатам предоставления муниципальной услуги;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>
        <w:rPr>
          <w:rFonts w:ascii="Times New Roman" w:hAnsi="Times New Roman"/>
          <w:sz w:val="28"/>
          <w:szCs w:val="28"/>
        </w:rPr>
        <w:t>оссийской Федерации, законами и иными нормативными правовыми актами Оренбургской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</w:t>
      </w:r>
      <w:r>
        <w:rPr>
          <w:rFonts w:ascii="Times New Roman" w:hAnsi="Times New Roman"/>
          <w:sz w:val="28"/>
          <w:szCs w:val="28"/>
        </w:rPr>
        <w:t>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</w:t>
      </w:r>
      <w:r>
        <w:rPr>
          <w:rFonts w:ascii="Times New Roman" w:hAnsi="Times New Roman"/>
          <w:sz w:val="28"/>
          <w:szCs w:val="28"/>
        </w:rPr>
        <w:t>стью 1.3 статьи 16 Федерального закона.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</w:t>
      </w:r>
      <w:r>
        <w:rPr>
          <w:rFonts w:ascii="Times New Roman" w:hAnsi="Times New Roman"/>
          <w:sz w:val="28"/>
          <w:szCs w:val="28"/>
        </w:rPr>
        <w:t>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</w:t>
      </w:r>
      <w:r>
        <w:rPr>
          <w:rFonts w:ascii="Times New Roman" w:hAnsi="Times New Roman"/>
          <w:sz w:val="28"/>
          <w:szCs w:val="28"/>
        </w:rPr>
        <w:t>уг в полном объеме в порядке, определенном частью 1.3 статьи 16 Федерального закона.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жалобы является нарушение прав и законных интересов заявителя, противоправные решения и (или) действия (бездействие) многофункционального центра, его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также организаций, предусмотренных частью 1.1 статьи 16 Федерального закона, или их работников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</w:t>
      </w:r>
      <w:r>
        <w:rPr>
          <w:rFonts w:ascii="Times New Roman" w:hAnsi="Times New Roman"/>
          <w:sz w:val="28"/>
          <w:szCs w:val="28"/>
        </w:rPr>
        <w:t>ания к предоставлению муниципальной услуги.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многофункциональный центр либо в соответствующий орган государственной власти публично-правового образования, являющийся учредителем </w:t>
      </w:r>
      <w:r>
        <w:rPr>
          <w:rFonts w:ascii="Times New Roman" w:hAnsi="Times New Roman"/>
          <w:sz w:val="28"/>
          <w:szCs w:val="28"/>
        </w:rPr>
        <w:t xml:space="preserve">многофункционального центра (далее - учредитель многофункционального центра),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также в организации, предусмотренные частью 1.1 статьи 16 Федерального закона.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многофункционального центра подаются учредителю много</w:t>
      </w:r>
      <w:r>
        <w:rPr>
          <w:rFonts w:ascii="Times New Roman" w:hAnsi="Times New Roman"/>
          <w:sz w:val="28"/>
          <w:szCs w:val="28"/>
        </w:rPr>
        <w:t>функционального центра или должностному лицу, уполномоченному на рассмотрение жалоб нормативным правовым актом Оренбургской области.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</w:t>
      </w:r>
      <w:r>
        <w:rPr>
          <w:rFonts w:ascii="Times New Roman" w:hAnsi="Times New Roman"/>
          <w:sz w:val="28"/>
          <w:szCs w:val="28"/>
        </w:rPr>
        <w:t>льного центра.</w:t>
      </w:r>
    </w:p>
    <w:p w:rsidR="00853759" w:rsidRDefault="00333D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многофункционального центра, его р</w:t>
      </w:r>
      <w:r>
        <w:rPr>
          <w:rFonts w:ascii="Times New Roman" w:hAnsi="Times New Roman"/>
          <w:sz w:val="28"/>
          <w:szCs w:val="28"/>
        </w:rPr>
        <w:t>уководителя и (или) работника, организаций, предусмотренных частью 1.1 статьи 16 Федерального закона, их руководителей и (или) работников, решения и действия (бездействие) которых обжалуются;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</w:t>
      </w:r>
      <w:r>
        <w:rPr>
          <w:rFonts w:ascii="Times New Roman" w:hAnsi="Times New Roman"/>
          <w:sz w:val="28"/>
          <w:szCs w:val="28"/>
        </w:rPr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</w:t>
      </w:r>
      <w:r>
        <w:rPr>
          <w:rFonts w:ascii="Times New Roman" w:hAnsi="Times New Roman"/>
          <w:sz w:val="28"/>
          <w:szCs w:val="28"/>
        </w:rPr>
        <w:t xml:space="preserve"> направлен ответ заявителю;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осуществляется многофункциональным центром, организацией, предусмотренной частью 1.1 статьи 16 Федерального закона,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</w:t>
      </w:r>
      <w:r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услуги).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случае подачи жалобы при личном приеме заявитель предъявляет документ, удостоверяющий личность, в случае если жалоба подается чере</w:t>
      </w:r>
      <w:r>
        <w:rPr>
          <w:rFonts w:ascii="Times New Roman" w:hAnsi="Times New Roman"/>
          <w:color w:val="000000"/>
          <w:sz w:val="28"/>
          <w:szCs w:val="28"/>
        </w:rPr>
        <w:t>з представителя заявителя, также представляется документ, подтверждающий полномочия представителя на осуществление действий от имени заявителя.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многофункциональный центр, учредителю многофункционального центра, организацию, </w:t>
      </w:r>
      <w:r>
        <w:rPr>
          <w:rFonts w:ascii="Times New Roman" w:hAnsi="Times New Roman"/>
          <w:color w:val="000000"/>
          <w:sz w:val="28"/>
          <w:szCs w:val="28"/>
        </w:rPr>
        <w:t>предусмотренную частью 1.1 статьи 16 Федерального закона, подлежит регистрации не позднее  дня, следующего за днем ее поступления.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многофункциональн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 центра, организации, предусмотренной частью 1.1 статьи 16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</w:t>
      </w:r>
      <w:r>
        <w:rPr>
          <w:rFonts w:ascii="Times New Roman" w:hAnsi="Times New Roman"/>
          <w:color w:val="000000"/>
          <w:sz w:val="28"/>
          <w:szCs w:val="28"/>
        </w:rPr>
        <w:t>их дней со дня ее регистрации.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</w:t>
      </w:r>
      <w:r>
        <w:rPr>
          <w:rFonts w:ascii="Times New Roman" w:hAnsi="Times New Roman"/>
          <w:color w:val="000000"/>
          <w:sz w:val="28"/>
          <w:szCs w:val="28"/>
        </w:rPr>
        <w:t>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удовлетв</w:t>
      </w:r>
      <w:r>
        <w:rPr>
          <w:rFonts w:ascii="Times New Roman" w:hAnsi="Times New Roman"/>
          <w:color w:val="000000"/>
          <w:sz w:val="28"/>
          <w:szCs w:val="28"/>
        </w:rPr>
        <w:t>орении жалобы отказывается.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удовлетворении жалобы многофункциональный центр, организация, предусмотренная частью 1.1 статьи 16 Федерального закона, принимает исчерпывающие меры по устранению выявленных нарушений не позднее 3 дней со дня принятия соотве</w:t>
      </w:r>
      <w:r>
        <w:rPr>
          <w:rFonts w:ascii="Times New Roman" w:hAnsi="Times New Roman"/>
          <w:color w:val="000000"/>
          <w:sz w:val="28"/>
          <w:szCs w:val="28"/>
        </w:rPr>
        <w:t>тствующего решения, если иное не установлено законодательством Российской Федерации.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удовлетворении жалобы отказывается в следующих случаях: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подача</w:t>
      </w:r>
      <w:r>
        <w:rPr>
          <w:rFonts w:ascii="Times New Roman" w:hAnsi="Times New Roman"/>
          <w:color w:val="000000"/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оставляется без ответа в сл</w:t>
      </w:r>
      <w:r>
        <w:rPr>
          <w:rFonts w:ascii="Times New Roman" w:hAnsi="Times New Roman"/>
          <w:color w:val="000000"/>
          <w:sz w:val="28"/>
          <w:szCs w:val="28"/>
        </w:rPr>
        <w:t>едующих случаях: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</w:t>
      </w:r>
      <w:r>
        <w:rPr>
          <w:rFonts w:ascii="Times New Roman" w:hAnsi="Times New Roman"/>
          <w:color w:val="000000"/>
          <w:sz w:val="28"/>
          <w:szCs w:val="28"/>
        </w:rPr>
        <w:t>аличии) и (или) почтовый адрес заявителя, указанные в жалобе.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наименование многофункционального центра, организации, предусмотренной частью 1.1 статьи 16 Федерального закона, предоставляющего муни</w:t>
      </w:r>
      <w:r>
        <w:rPr>
          <w:rFonts w:ascii="Times New Roman" w:hAnsi="Times New Roman"/>
          <w:color w:val="000000"/>
          <w:sz w:val="28"/>
          <w:szCs w:val="28"/>
        </w:rPr>
        <w:t>ципальную услугу, рассмотревшего жалобу, должность, фамилия, имя, отчество (при наличии) работника многофункционального центра, организации, предусмотренной частью 1.1 статьи 16 Федерального закона, принявшего решение по жалобе;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номер, дата, место приня</w:t>
      </w:r>
      <w:r>
        <w:rPr>
          <w:rFonts w:ascii="Times New Roman" w:hAnsi="Times New Roman"/>
          <w:color w:val="000000"/>
          <w:sz w:val="28"/>
          <w:szCs w:val="28"/>
        </w:rPr>
        <w:t>тия решения, включая сведения о работнике многофункционального центра, организации, предусмотренной частью 1.1 статьи 16 Федерального закона, решения и (или) действия (бездействие) которого обжалуется;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фамилия, имя, отчество (при наличии) заявителя;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принятое по жалобе решение;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сведения о порядке обжалов</w:t>
      </w:r>
      <w:r>
        <w:rPr>
          <w:rFonts w:ascii="Times New Roman" w:hAnsi="Times New Roman"/>
          <w:color w:val="000000"/>
          <w:sz w:val="28"/>
          <w:szCs w:val="28"/>
        </w:rPr>
        <w:t>ания принятого по жалобе решения.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32 настоящего Административного регламента, дается информация о действиях, осуществляемых многофункциональным центром либо организа</w:t>
      </w:r>
      <w:r>
        <w:rPr>
          <w:rFonts w:ascii="Times New Roman" w:hAnsi="Times New Roman"/>
          <w:sz w:val="28"/>
          <w:szCs w:val="28"/>
        </w:rPr>
        <w:t>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</w:t>
      </w:r>
      <w:r>
        <w:rPr>
          <w:rFonts w:ascii="Times New Roman" w:hAnsi="Times New Roman"/>
          <w:sz w:val="28"/>
          <w:szCs w:val="28"/>
        </w:rPr>
        <w:t>виях, которые необходимо совершить заявителю в целях получения муниципальной услуги.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32 настоящего Административного регламента, даются аргументированные разъясне</w:t>
      </w:r>
      <w:r>
        <w:rPr>
          <w:rFonts w:ascii="Times New Roman" w:hAnsi="Times New Roman"/>
          <w:sz w:val="28"/>
          <w:szCs w:val="28"/>
        </w:rPr>
        <w:t>ния о причинах принятого решения, а также информация о порядке обжалования принятого решения.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 центра, уполномоченный на рассмотрение жалоб, незамедлительно направляет имеющиеся материалы в органы прокуратуры.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32. Мотивированный ответ по результатам рассмотрения жалобы подписывается уполномоченным на рассмотрение жалобы работником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многофункциона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центра, </w:t>
      </w:r>
      <w:r>
        <w:rPr>
          <w:rFonts w:ascii="Times New Roman" w:hAnsi="Times New Roman"/>
          <w:sz w:val="28"/>
          <w:szCs w:val="28"/>
        </w:rPr>
        <w:t>организацией, предусмотренной частью 1.1 статьи 16 Федерального закона,</w:t>
      </w:r>
      <w:r>
        <w:rPr>
          <w:rFonts w:ascii="Times New Roman" w:hAnsi="Times New Roman"/>
          <w:color w:val="000000"/>
          <w:sz w:val="28"/>
          <w:szCs w:val="28"/>
        </w:rPr>
        <w:t xml:space="preserve"> и направляется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</w:t>
      </w:r>
      <w:r>
        <w:rPr>
          <w:rFonts w:ascii="Times New Roman" w:hAnsi="Times New Roman"/>
          <w:color w:val="000000"/>
          <w:sz w:val="28"/>
          <w:szCs w:val="28"/>
        </w:rPr>
        <w:t xml:space="preserve">лобы работника многофункционального центра, </w:t>
      </w:r>
      <w:r>
        <w:rPr>
          <w:rFonts w:ascii="Times New Roman" w:hAnsi="Times New Roman"/>
          <w:sz w:val="28"/>
          <w:szCs w:val="28"/>
        </w:rPr>
        <w:t>организацией, предусмотренной частью 1.1 статьи 16 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>, вид которой установлен законодательством Российской Федерации, не позднее дня, следующего за днем принятия решения по результатам рассмотрен</w:t>
      </w:r>
      <w:r>
        <w:rPr>
          <w:rFonts w:ascii="Times New Roman" w:hAnsi="Times New Roman"/>
          <w:color w:val="000000"/>
          <w:sz w:val="28"/>
          <w:szCs w:val="28"/>
        </w:rPr>
        <w:t>ия жалобы.</w:t>
      </w:r>
    </w:p>
    <w:p w:rsidR="00853759" w:rsidRDefault="00333D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на ЕПГУ, Региональном портале, а также может быть сообщена заявителю в устной и (или) в п</w:t>
      </w:r>
      <w:r>
        <w:rPr>
          <w:rFonts w:ascii="Times New Roman" w:hAnsi="Times New Roman"/>
          <w:sz w:val="28"/>
          <w:szCs w:val="28"/>
        </w:rPr>
        <w:t>исьменной форме.</w:t>
      </w:r>
    </w:p>
    <w:p w:rsidR="00853759" w:rsidRDefault="008537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53759" w:rsidRDefault="00333DA3">
      <w:pPr>
        <w:pStyle w:val="Standard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53759" w:rsidRDefault="00333DA3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3759" w:rsidRDefault="00333DA3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53759" w:rsidRDefault="00333DA3">
      <w:pPr>
        <w:pStyle w:val="ConsPlusNormal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о местных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налогах и сборах</w:t>
      </w:r>
    </w:p>
    <w:p w:rsidR="00853759" w:rsidRDefault="0085375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53759" w:rsidRDefault="00333DA3">
      <w:pPr>
        <w:pStyle w:val="Standard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В___________________________________________________</w:t>
      </w:r>
    </w:p>
    <w:p w:rsidR="00853759" w:rsidRDefault="00333DA3">
      <w:pPr>
        <w:pStyle w:val="Standard"/>
        <w:ind w:left="241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853759" w:rsidRDefault="00333DA3">
      <w:pPr>
        <w:pStyle w:val="Standard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</w:t>
      </w:r>
    </w:p>
    <w:p w:rsidR="00853759" w:rsidRDefault="00333DA3">
      <w:pPr>
        <w:pStyle w:val="ConsPlusNonformat"/>
        <w:widowControl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853759" w:rsidRDefault="00333DA3">
      <w:pPr>
        <w:pStyle w:val="ConsPlusNonformat"/>
        <w:widowControl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</w:t>
      </w:r>
    </w:p>
    <w:p w:rsidR="00853759" w:rsidRDefault="00333DA3">
      <w:pPr>
        <w:pStyle w:val="ConsPlusNonformat"/>
        <w:widowControl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ру</w:t>
      </w:r>
      <w:r>
        <w:rPr>
          <w:rFonts w:ascii="Times New Roman" w:hAnsi="Times New Roman" w:cs="Times New Roman"/>
          <w:sz w:val="28"/>
          <w:szCs w:val="28"/>
        </w:rPr>
        <w:t>ководителя организации)</w:t>
      </w:r>
    </w:p>
    <w:p w:rsidR="00853759" w:rsidRDefault="00333DA3">
      <w:pPr>
        <w:pStyle w:val="ConsPlusNonformat"/>
        <w:widowControl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53759" w:rsidRDefault="00333DA3">
      <w:pPr>
        <w:pStyle w:val="ConsPlusNonformat"/>
        <w:widowControl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(адрес)</w:t>
      </w:r>
    </w:p>
    <w:p w:rsidR="00853759" w:rsidRDefault="00333DA3">
      <w:pPr>
        <w:pStyle w:val="ConsPlusNonformat"/>
        <w:widowControl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53759" w:rsidRDefault="00333DA3">
      <w:pPr>
        <w:pStyle w:val="ConsPlusNonformat"/>
        <w:widowControl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853759" w:rsidRDefault="00853759">
      <w:pPr>
        <w:pStyle w:val="Standard"/>
        <w:ind w:left="-567"/>
        <w:rPr>
          <w:rFonts w:ascii="Times New Roman" w:hAnsi="Times New Roman"/>
          <w:sz w:val="28"/>
          <w:szCs w:val="28"/>
        </w:rPr>
      </w:pPr>
    </w:p>
    <w:p w:rsidR="00853759" w:rsidRDefault="00333DA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3759" w:rsidRDefault="00333DA3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853759" w:rsidRDefault="00333DA3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местных налогах и сборах</w:t>
      </w:r>
    </w:p>
    <w:p w:rsidR="00853759" w:rsidRDefault="00853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дать разъяснение по вопросу _______________________________________________________________________</w:t>
      </w:r>
    </w:p>
    <w:p w:rsidR="00853759" w:rsidRDefault="00333D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853759" w:rsidRDefault="0085375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53759" w:rsidRDefault="00853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3759" w:rsidRDefault="00853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</w:t>
      </w:r>
    </w:p>
    <w:p w:rsidR="00853759" w:rsidRDefault="00333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(Ф.И.О., должность </w:t>
      </w:r>
      <w:r>
        <w:rPr>
          <w:rFonts w:ascii="Times New Roman" w:hAnsi="Times New Roman" w:cs="Times New Roman"/>
          <w:sz w:val="28"/>
          <w:szCs w:val="28"/>
        </w:rPr>
        <w:t>представителя  юридического лица; Ф.И.О. гражданина)</w:t>
      </w:r>
    </w:p>
    <w:p w:rsidR="00853759" w:rsidRDefault="0085375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53759" w:rsidRDefault="00333DA3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853759" w:rsidRDefault="00333DA3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3759" w:rsidRDefault="00333DA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заявления прошу:</w:t>
      </w:r>
    </w:p>
    <w:p w:rsidR="00853759" w:rsidRDefault="00853759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2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9891"/>
      </w:tblGrid>
      <w:tr w:rsidR="0085375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59" w:rsidRDefault="00853759">
            <w:pPr>
              <w:pStyle w:val="Standard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759" w:rsidRDefault="00853759">
            <w:pPr>
              <w:pStyle w:val="Standard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1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759" w:rsidRDefault="00333DA3">
            <w:pPr>
              <w:pStyle w:val="Standard"/>
              <w:widowControl w:val="0"/>
              <w:spacing w:line="276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выдать на руки в ОМСУ</w:t>
            </w:r>
          </w:p>
        </w:tc>
      </w:tr>
      <w:tr w:rsidR="0085375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59" w:rsidRDefault="00853759">
            <w:pPr>
              <w:pStyle w:val="Standard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759" w:rsidRDefault="00853759">
            <w:pPr>
              <w:pStyle w:val="Standard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1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759" w:rsidRDefault="00333DA3">
            <w:pPr>
              <w:pStyle w:val="Standard"/>
              <w:widowControl w:val="0"/>
              <w:spacing w:line="276" w:lineRule="auto"/>
              <w:ind w:firstLine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выдать на руки в МФЦ </w:t>
            </w:r>
            <w:r>
              <w:rPr>
                <w:rFonts w:ascii="Times New Roman" w:hAnsi="Times New Roman"/>
                <w:sz w:val="28"/>
                <w:szCs w:val="28"/>
              </w:rPr>
              <w:t>(указать адрес) ________________________________</w:t>
            </w:r>
          </w:p>
        </w:tc>
      </w:tr>
      <w:tr w:rsidR="0085375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59" w:rsidRDefault="00853759">
            <w:pPr>
              <w:pStyle w:val="Standard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759" w:rsidRDefault="00853759">
            <w:pPr>
              <w:pStyle w:val="Standard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1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759" w:rsidRDefault="00333DA3">
            <w:pPr>
              <w:pStyle w:val="Standard"/>
              <w:widowControl w:val="0"/>
              <w:spacing w:line="276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853759" w:rsidRDefault="0085375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853759" w:rsidRDefault="0085375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85375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A3" w:rsidRDefault="00333DA3">
      <w:r>
        <w:separator/>
      </w:r>
    </w:p>
  </w:endnote>
  <w:endnote w:type="continuationSeparator" w:id="0">
    <w:p w:rsidR="00333DA3" w:rsidRDefault="003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A3" w:rsidRDefault="00333DA3">
      <w:r>
        <w:rPr>
          <w:color w:val="000000"/>
        </w:rPr>
        <w:separator/>
      </w:r>
    </w:p>
  </w:footnote>
  <w:footnote w:type="continuationSeparator" w:id="0">
    <w:p w:rsidR="00333DA3" w:rsidRDefault="0033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109"/>
    <w:multiLevelType w:val="multilevel"/>
    <w:tmpl w:val="582030A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B32555"/>
    <w:multiLevelType w:val="multilevel"/>
    <w:tmpl w:val="B3A44E8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9077DBB"/>
    <w:multiLevelType w:val="multilevel"/>
    <w:tmpl w:val="69BE3902"/>
    <w:styleLink w:val="WWNum5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3">
    <w:nsid w:val="4647426E"/>
    <w:multiLevelType w:val="multilevel"/>
    <w:tmpl w:val="9190C46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6986BA0"/>
    <w:multiLevelType w:val="multilevel"/>
    <w:tmpl w:val="29088882"/>
    <w:styleLink w:val="WWNum4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FD7767F"/>
    <w:multiLevelType w:val="multilevel"/>
    <w:tmpl w:val="4D0C384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3759"/>
    <w:rsid w:val="00333DA3"/>
    <w:rsid w:val="00853759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outlineLvl w:val="0"/>
    </w:pPr>
    <w:rPr>
      <w:rFonts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Lucida Sans Unicode" w:hAnsi="Calibri" w:cs="Tahoma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ind w:firstLine="720"/>
      <w:jc w:val="both"/>
    </w:pPr>
    <w:rPr>
      <w:rFonts w:ascii="Arial" w:hAnsi="Arial" w:cs="Arial"/>
      <w:lang w:eastAsia="ar-SA"/>
    </w:rPr>
  </w:style>
  <w:style w:type="paragraph" w:styleId="a5">
    <w:name w:val="Normal (Web)"/>
    <w:basedOn w:val="Standard"/>
    <w:pPr>
      <w:spacing w:before="100" w:after="100"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Title"/>
    <w:basedOn w:val="Standard"/>
    <w:next w:val="a8"/>
    <w:pPr>
      <w:jc w:val="center"/>
    </w:pPr>
    <w:rPr>
      <w:b/>
      <w:bCs/>
      <w:sz w:val="28"/>
      <w:szCs w:val="36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  <w:lang w:eastAsia="en-US"/>
    </w:rPr>
  </w:style>
  <w:style w:type="paragraph" w:customStyle="1" w:styleId="consplustitle">
    <w:name w:val="consplustitle"/>
    <w:basedOn w:val="Standard"/>
    <w:pPr>
      <w:spacing w:before="100" w:after="100"/>
    </w:pPr>
    <w:rPr>
      <w:rFonts w:eastAsia="Calibri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rPr>
      <w:rFonts w:cs="Calibri"/>
      <w:kern w:val="3"/>
      <w:sz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Обычный (веб) Знак"/>
    <w:rPr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rPr>
      <w:sz w:val="28"/>
      <w:szCs w:val="24"/>
    </w:rPr>
  </w:style>
  <w:style w:type="character" w:customStyle="1" w:styleId="ConsPlusNormal0">
    <w:name w:val="ConsPlusNormal Знак"/>
    <w:rPr>
      <w:rFonts w:ascii="Arial" w:hAnsi="Arial" w:cs="Arial"/>
      <w:kern w:val="3"/>
      <w:lang w:eastAsia="ar-SA"/>
    </w:rPr>
  </w:style>
  <w:style w:type="character" w:customStyle="1" w:styleId="ConsPlusNonformat0">
    <w:name w:val="ConsPlusNonformat Знак"/>
    <w:rPr>
      <w:rFonts w:ascii="Courier New" w:hAnsi="Courier New" w:cs="Courier New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ListLabel1">
    <w:name w:val="ListLabel 1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outlineLvl w:val="0"/>
    </w:pPr>
    <w:rPr>
      <w:rFonts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Lucida Sans Unicode" w:hAnsi="Calibri" w:cs="Tahoma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ind w:firstLine="720"/>
      <w:jc w:val="both"/>
    </w:pPr>
    <w:rPr>
      <w:rFonts w:ascii="Arial" w:hAnsi="Arial" w:cs="Arial"/>
      <w:lang w:eastAsia="ar-SA"/>
    </w:rPr>
  </w:style>
  <w:style w:type="paragraph" w:styleId="a5">
    <w:name w:val="Normal (Web)"/>
    <w:basedOn w:val="Standard"/>
    <w:pPr>
      <w:spacing w:before="100" w:after="100"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Title"/>
    <w:basedOn w:val="Standard"/>
    <w:next w:val="a8"/>
    <w:pPr>
      <w:jc w:val="center"/>
    </w:pPr>
    <w:rPr>
      <w:b/>
      <w:bCs/>
      <w:sz w:val="28"/>
      <w:szCs w:val="36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  <w:lang w:eastAsia="en-US"/>
    </w:rPr>
  </w:style>
  <w:style w:type="paragraph" w:customStyle="1" w:styleId="consplustitle">
    <w:name w:val="consplustitle"/>
    <w:basedOn w:val="Standard"/>
    <w:pPr>
      <w:spacing w:before="100" w:after="100"/>
    </w:pPr>
    <w:rPr>
      <w:rFonts w:eastAsia="Calibri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rPr>
      <w:rFonts w:cs="Calibri"/>
      <w:kern w:val="3"/>
      <w:sz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Обычный (веб) Знак"/>
    <w:rPr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rPr>
      <w:sz w:val="28"/>
      <w:szCs w:val="24"/>
    </w:rPr>
  </w:style>
  <w:style w:type="character" w:customStyle="1" w:styleId="ConsPlusNormal0">
    <w:name w:val="ConsPlusNormal Знак"/>
    <w:rPr>
      <w:rFonts w:ascii="Arial" w:hAnsi="Arial" w:cs="Arial"/>
      <w:kern w:val="3"/>
      <w:lang w:eastAsia="ar-SA"/>
    </w:rPr>
  </w:style>
  <w:style w:type="character" w:customStyle="1" w:styleId="ConsPlusNonformat0">
    <w:name w:val="ConsPlusNonformat Знак"/>
    <w:rPr>
      <w:rFonts w:ascii="Courier New" w:hAnsi="Courier New" w:cs="Courier New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ListLabel1">
    <w:name w:val="ListLabel 1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ED7C1C697517D7841349696251A89C472AFB53350FF3510EEF2i0E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9288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</cp:lastModifiedBy>
  <cp:revision>1</cp:revision>
  <cp:lastPrinted>2022-09-01T12:01:00Z</cp:lastPrinted>
  <dcterms:created xsi:type="dcterms:W3CDTF">2022-07-20T13:43:00Z</dcterms:created>
  <dcterms:modified xsi:type="dcterms:W3CDTF">2024-03-25T04:43:00Z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