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6F" w:rsidRDefault="00653640">
      <w:pPr>
        <w:pStyle w:val="ConsTitle"/>
        <w:widowControl/>
        <w:ind w:right="481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9126F" w:rsidRDefault="00653640">
      <w:pPr>
        <w:pStyle w:val="ConsTitle"/>
        <w:widowControl/>
        <w:ind w:right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9126F" w:rsidRDefault="00653640">
      <w:pPr>
        <w:pStyle w:val="ConsTitle"/>
        <w:widowControl/>
        <w:ind w:right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69126F" w:rsidRDefault="00653640">
      <w:pPr>
        <w:pStyle w:val="ConsTitle"/>
        <w:widowControl/>
        <w:ind w:right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69126F" w:rsidRDefault="00653640">
      <w:pPr>
        <w:pStyle w:val="ConsTitle"/>
        <w:widowControl/>
        <w:ind w:right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ЛАПАЗСКИЙ СЕЛЬСОВЕТ</w:t>
      </w:r>
    </w:p>
    <w:p w:rsidR="0069126F" w:rsidRDefault="00653640">
      <w:pPr>
        <w:pStyle w:val="ConsTitle"/>
        <w:widowControl/>
        <w:ind w:right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69126F" w:rsidRDefault="00653640">
      <w:pPr>
        <w:pStyle w:val="ConsTitle"/>
        <w:widowControl/>
        <w:ind w:right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9126F" w:rsidRDefault="0069126F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ConsTitle"/>
        <w:widowControl/>
        <w:ind w:right="4819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9126F" w:rsidRDefault="0069126F">
      <w:pPr>
        <w:pStyle w:val="ConsTitle"/>
        <w:widowControl/>
        <w:ind w:right="4819"/>
        <w:jc w:val="center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ConsTitle"/>
        <w:widowControl/>
        <w:ind w:right="45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25/3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26F" w:rsidRDefault="0069126F">
      <w:pPr>
        <w:pStyle w:val="ConsTitle"/>
        <w:widowControl/>
        <w:ind w:right="4535"/>
        <w:jc w:val="center"/>
        <w:rPr>
          <w:rFonts w:ascii="Times New Roman" w:hAnsi="Times New Roman"/>
          <w:sz w:val="28"/>
          <w:szCs w:val="28"/>
        </w:rPr>
      </w:pPr>
    </w:p>
    <w:p w:rsidR="0069126F" w:rsidRDefault="00653640">
      <w:pPr>
        <w:pStyle w:val="a5"/>
        <w:ind w:right="4535" w:firstLine="567"/>
        <w:jc w:val="both"/>
        <w:rPr>
          <w:szCs w:val="28"/>
        </w:rPr>
      </w:pPr>
      <w:r>
        <w:rPr>
          <w:b w:val="0"/>
          <w:szCs w:val="28"/>
        </w:rPr>
        <w:t xml:space="preserve">Об исполнении  бюджета муниципального образования </w:t>
      </w:r>
      <w:proofErr w:type="spellStart"/>
      <w:r>
        <w:rPr>
          <w:b w:val="0"/>
          <w:szCs w:val="28"/>
        </w:rPr>
        <w:t>Лапазский</w:t>
      </w:r>
      <w:proofErr w:type="spellEnd"/>
      <w:r>
        <w:rPr>
          <w:b w:val="0"/>
          <w:szCs w:val="28"/>
        </w:rPr>
        <w:t xml:space="preserve"> сельсовет </w:t>
      </w:r>
      <w:proofErr w:type="spellStart"/>
      <w:r>
        <w:rPr>
          <w:b w:val="0"/>
          <w:szCs w:val="28"/>
        </w:rPr>
        <w:t>Новосергиевского</w:t>
      </w:r>
      <w:proofErr w:type="spellEnd"/>
      <w:r>
        <w:rPr>
          <w:b w:val="0"/>
          <w:szCs w:val="28"/>
        </w:rPr>
        <w:t xml:space="preserve"> района Оренбургской области за 4 квартал 2022 года</w:t>
      </w:r>
    </w:p>
    <w:p w:rsidR="0069126F" w:rsidRDefault="0069126F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26F" w:rsidRDefault="00653640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отчет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за </w:t>
      </w:r>
      <w:r>
        <w:rPr>
          <w:rFonts w:ascii="Times New Roman" w:hAnsi="Times New Roman" w:cs="Times New Roman"/>
          <w:sz w:val="28"/>
          <w:szCs w:val="28"/>
        </w:rPr>
        <w:t>4 квартал 2022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Уставом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69126F" w:rsidRDefault="00653640">
      <w:pPr>
        <w:pStyle w:val="Standard"/>
        <w:numPr>
          <w:ilvl w:val="0"/>
          <w:numId w:val="3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4 квартал 2022 года:</w:t>
      </w:r>
    </w:p>
    <w:p w:rsidR="0069126F" w:rsidRDefault="00653640">
      <w:pPr>
        <w:pStyle w:val="Standard"/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1.1 - по доходам  в сумме –9 460 727,05 рублей (Приложение № 1);</w:t>
      </w:r>
    </w:p>
    <w:p w:rsidR="0069126F" w:rsidRDefault="006536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1.2 - по расходам в сумме – 8 797 706,55  с превышением доходов над расходами в сумме – </w:t>
      </w:r>
      <w:r>
        <w:rPr>
          <w:rFonts w:ascii="Times New Roman" w:hAnsi="Times New Roman" w:cs="Times New Roman"/>
          <w:sz w:val="28"/>
          <w:szCs w:val="28"/>
        </w:rPr>
        <w:t>663 020,50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(Приложение № 2).</w:t>
      </w:r>
    </w:p>
    <w:p w:rsidR="0069126F" w:rsidRDefault="006536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Источники финансирования дефицита бюджета (Приложение № 3.)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Контроль над исполнением настоящего решения оставляю за собой.</w:t>
      </w:r>
    </w:p>
    <w:p w:rsidR="0069126F" w:rsidRDefault="00653640">
      <w:pPr>
        <w:pStyle w:val="a5"/>
        <w:tabs>
          <w:tab w:val="left" w:pos="720"/>
        </w:tabs>
        <w:spacing w:line="276" w:lineRule="auto"/>
        <w:ind w:firstLine="709"/>
        <w:jc w:val="both"/>
        <w:rPr>
          <w:szCs w:val="28"/>
        </w:rPr>
      </w:pPr>
      <w:r>
        <w:rPr>
          <w:b w:val="0"/>
          <w:szCs w:val="28"/>
        </w:rPr>
        <w:t>3. Решение вступает в силу с момента его официального обнародования в соответствии с Уставом.</w:t>
      </w:r>
    </w:p>
    <w:p w:rsidR="0069126F" w:rsidRDefault="0069126F">
      <w:pPr>
        <w:pStyle w:val="Standard"/>
        <w:tabs>
          <w:tab w:val="left" w:pos="360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6F" w:rsidRDefault="0065364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Совета депутатов муниципального</w:t>
      </w:r>
    </w:p>
    <w:p w:rsidR="0069126F" w:rsidRDefault="0065364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Дубовсков</w:t>
      </w:r>
      <w:proofErr w:type="spellEnd"/>
    </w:p>
    <w:p w:rsidR="0069126F" w:rsidRDefault="00691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                                                              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Н.И. Елфимов</w:t>
      </w:r>
    </w:p>
    <w:p w:rsidR="0069126F" w:rsidRDefault="006912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прокурору, для обнародования.</w:t>
      </w:r>
    </w:p>
    <w:p w:rsidR="0069126F" w:rsidRDefault="0069126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9126F" w:rsidRDefault="00653640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9126F" w:rsidRDefault="00653640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126F" w:rsidRDefault="00653640">
      <w:pPr>
        <w:pStyle w:val="Standard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02.03.2023 г. </w:t>
      </w:r>
      <w:r>
        <w:rPr>
          <w:rFonts w:ascii="Times New Roman" w:hAnsi="Times New Roman" w:cs="Times New Roman"/>
          <w:sz w:val="28"/>
          <w:szCs w:val="28"/>
        </w:rPr>
        <w:t xml:space="preserve">№ 25/3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26F" w:rsidRDefault="0069126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Доходы бюджета</w:t>
      </w:r>
    </w:p>
    <w:p w:rsidR="0069126F" w:rsidRDefault="0069126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126F" w:rsidRDefault="0069126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126F" w:rsidRDefault="0069126F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1417"/>
        <w:gridCol w:w="1418"/>
        <w:gridCol w:w="1417"/>
      </w:tblGrid>
      <w:tr w:rsidR="0069126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8 373 091,80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9 460 727,05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316 650,00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4 404 295,25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747 200,00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824 922,82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747 200,00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824 922,82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747 200,00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723 594,43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23 605,57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агент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747 200,00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687 048,64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60 151,36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Налогового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14 617,02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21 928,77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70 798,65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70 573,65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индивидуальных предпринимателей, нотариусов, занимающихся частной практикой, адвокатов, учредивших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ющему платежу)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225,00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30 529,74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30 484,88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доходы физических лиц с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44,86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707 500,00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867 289,80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707 500,00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867 289,80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319 900,00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434 778,47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319 900,00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434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778,47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нормативов отчислений в местные бюджеты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2 348,48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1 700,00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2 348,48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480 044,53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426 000,00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480 044,53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уплаты акцизов на прямогонный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бензин, подлежащие распределению между бюджетами субъектов Российской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-40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100,00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-49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881,68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0 100,00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-49 881,68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33 234,53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33 234,53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33 234,53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Единый сельскохозяйственный налог (сумма платежа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29 368,00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3 632,00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3 866,53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675 000,00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873 438,91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9 336,78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9 336,78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имущество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8 816,95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183,0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519,83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666 000,00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864 102,13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129 000,00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161 100,22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129 000,00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161 100,22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129 000,00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155 221,00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5 879,22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537 000,00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703 001,91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537 000,00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703 001,91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537 000,00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687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616,08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15 385,83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Государственная пошлина за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совершение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835 055,06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818 555,06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818 555,06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818 555,06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992 000,00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782 220,80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209 779,20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992 000,00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782 220,80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209 779,20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992 000,00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782 220,80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209 779,20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Доходы, поступающие в порядке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992 000,00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782 220,80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209 779,20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13 883,33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Штрафы, неустойки, пени, уплаченные в соответствии с законом или договором 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казенным учреждением, Центральным банком Российской Федерации, иной организацией, действующ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ей от имени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13 883,33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13 883,33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13 883,33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161 950,00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5 056 441,80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5 056 431,80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5 056 441,80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5 056 431,80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Дотации бюджетам бюджетной системы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3 818 241,80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3 818 241,80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3 483 200,00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3 483 200,00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483 200,00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3 483 200,00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307 041,80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307 041,80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307 041,80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307 041,80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28 000,00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Дотации бюджетам сельских поселений на выравнивание бюджетной обеспеченности из бюджетов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муниципальных районов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1 127 200,00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1 127 190,00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Субсидии бюджетам на осуществление дорожной деятельности в отношении автомобильных дорог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Субсидии бюджетам сельских поселений на осуществление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727 190,00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727 200,00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727 190,00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Субвенции бюджетам на осуществление первичного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муниципальных и городских округов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</w:tbl>
    <w:p w:rsidR="0069126F" w:rsidRDefault="0069126F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02.03.2023 г. </w:t>
      </w:r>
      <w:r>
        <w:rPr>
          <w:rFonts w:ascii="Times New Roman" w:hAnsi="Times New Roman" w:cs="Times New Roman"/>
          <w:sz w:val="28"/>
          <w:szCs w:val="28"/>
        </w:rPr>
        <w:t xml:space="preserve">№ 25/3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26F" w:rsidRDefault="0069126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Расходы.</w:t>
      </w:r>
    </w:p>
    <w:p w:rsidR="0069126F" w:rsidRDefault="0069126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1560"/>
        <w:gridCol w:w="1417"/>
        <w:gridCol w:w="1701"/>
      </w:tblGrid>
      <w:tr w:rsidR="0069126F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5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9 032 646,80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8 797 706,55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234 940,25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2 431 180,00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2 410 766,78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413,22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840 862,00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840 844,22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17,78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840 862,00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840 844,22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17,78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2017 - 2024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840 862,00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840 844,22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17,78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840 862,00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840 844,22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17,78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840 862,00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840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844,22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17,78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840 862,00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840 844,22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17,78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840 862,00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840 844,22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17,78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645 815,00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645 809,68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5,32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195 047,00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195 034,54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12,46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1 148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318,00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1 128 464,56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19 853,44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1 148 318,00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1 128 464,56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19 853,44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«Обеспечение реализации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2017 - 2024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1 148 318,00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1 128 464,56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19 853,44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мероприятие "Анализ эффективности бюджетных расходов 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осуществление полномочий органов местного самоуправления"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1 148 318,00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1 128 464,56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19 853,44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862 520,06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843 909,15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18 610,91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463 375,06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463 314,30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60,76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463 375,06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463 314,30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60,76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Фонд оплаты труда государственных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355 863,06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355 848,18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14,88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107 512,00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107 466,12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45,88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399 145,00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380 594,85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18 550,15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399 145,00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380 594,85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18 550,15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работ, услуг в сфере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информационно-коммуникационных технологий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71 842,00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70 578,61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1 263,39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304 423,00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303 124,58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1 298,42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22 880,00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6 891,66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15 988,34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Центральный аппарат (работники ОМСУ)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285 797,94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284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555,41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1 242,53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285 797,94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284 555,41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1 242,53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285 797,94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284 555,41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1 242,53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220 422,94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219 479,64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943,30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65 375,00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65 075,77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299,23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42 500,00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8 600,00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Подпрограмма «Обеспечение реализации муниципальной Программы «Устойчивое развитие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2017 - 2024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8 600,00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399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398 958,00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Программы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2017 - 2024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мероприятие "Анализ эффективности бюджетных расходов на осуществление полномочий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органов местного самоуправления"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его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исполнением, составлению отчета об исполнении бюджета поселения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397 500,00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397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397 500,00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мероприятия в рамках управленческой деятельности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Уплата налогов, сборов 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иных платежей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1 458,00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542,00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111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107 459,93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107 459,93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Расходы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107 459,93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107 459,93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82 534,50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82 534,50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Взносы по обязательному социальному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страхованию на выплаты денежного содержания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24 925,43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24 925,43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3 540,07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3 540,07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3 540,07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3 540,07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3 540,07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3 540,07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634 300,00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632 946,00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1 354,00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631 300,00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630 546,00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631 300,00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630 546,00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631 300,00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630 546,00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мероприятие "Разработка и утверждение комплекса мер по обеспечению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пожарной безопасности муниципального и частного жилищного фонда"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631 300,00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630 546,00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631 300,00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630 546,00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631 300,00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630 546,00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631 300,00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630 546,00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631 300,00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630 546,00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754,00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600,00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1 396 089,94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1 284 423,65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111 666,29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1 256 289,94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1 144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623,65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111 666,29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740 582,65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111 666,29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«Развитие дорожного хозяйства в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муниципальном образовании на 2017-2024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740 582,65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111 666,29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740 582,65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111 666,29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Ремонт и содержание автомобильных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дорог общего пользования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740 582,65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111 666,29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852 248,94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740 582,65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111 666,29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 xml:space="preserve">для обеспечения государственных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852 248,94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740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582,65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111 666,29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529 143,54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528 973,54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323 105,40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211 609,11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111 496,29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Капитальный ремонт и ремонт автомобильных дорог общего пользования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населенных пунктов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404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041,00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404 041,00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139 800,00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139 800,00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139 800,00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139 800,00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132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132 000,00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132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«Развитие системы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градорегулирования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в муниципальном образовании на 2017-2024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7 800,00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Основное мероприятие "Передача части полномочий муниципальному району в сфере архитектуры и градостроительной деятельности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ов, расположенных на территории поселения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2 861 256,86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2 826 538,50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34 718,36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Коммунальное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1 296 806,86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1 286 897,75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9 909,11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1 296 806,86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1 286 897,75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9 909,11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«Комплексное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1 296 806,86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1 286 897,75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9 909,11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1 296 806,86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1 286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897,75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9 909,11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Содержание объектов коммунальной инфраструктуры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1 296 806,86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1 286 897,75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9 909,11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1 296 806,86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1 286 897,75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9 909,11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1 296 806,86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1 286 897,75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9 909,11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736 506,86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727 394,80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9 112,06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560 300,00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559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502,95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797,05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1 564 450,00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1 539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640,75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24 809,25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1 564 450,00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1 539 640,75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24 809,25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«Комплексное развитие коммунальной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1 564 450,00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1 539 640,75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24 809,25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407 500,00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382 700,75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24 799,25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407 500,00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382 700,75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24 799,25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296 800,00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272 018,70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24 781,30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296 800,00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272 018,70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24 781,30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296 800,00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272 018,70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24 781,30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110 700,00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110 682,05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17,95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700,00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110 682,05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17,95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110 700,00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110 682,05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17,95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Основное мероприятие "Реализация мероприятий приоритетного проекта Оренбургской области "Вовлечение жителей муниципальных образований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Оренбурсгкой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области в процесс выбора и реализации инициативных проектов""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1 156 940,00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Реализация инициативных проектов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1 156 940,00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1 156 940,00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1 156 940,00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1 156 950,00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1 156 940,00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социально-культурной сферы в муниципальном образовании на 2017-2024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Обеспечение выполнения полномочия по организации работы с детьми и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молодежью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1 556 220,00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1 489 524,74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66 695,26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1 556 220,00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1 489 524,74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66 695,26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Муниципальная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1 556 220,00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1 489 524,74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66 695,26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«Развитие социально-культурной сферы в муниципальном образовании 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2017-2024 годы»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1 556 220,00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1 489 524,74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66 695,26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1 556 220,00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1 489 524,74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66 695,26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Межбюджетные трансферты на обеспечение повышения заработной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платы работникам учреждений культуры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51 400,00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816 620,00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749 924,74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66 695,26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816 620,00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749 924,74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66 695,26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816 620,00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749 924,74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66 695,26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553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920,00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513 363,06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40 556,94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262 700,00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236 561,68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26 138,32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Иные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688 200,00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40 706,88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93,12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40 706,88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93,12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Оренбургской области на 2017-2024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40 706,88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93,12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района Оренбургской области на 2017 - 2024 годы».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40 706,88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93,12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40 706,88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93,12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40 800,00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40 706,88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93,12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442,92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57,08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442,92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57,08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Прочая закупка товаров,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работ и услуг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442,92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57,08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Социальное обеспечение и иные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40 300,00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40 263,96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36,04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40 263,96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36,04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40 300,00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40 263,96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36,04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1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156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-659 555,00</w:t>
            </w:r>
          </w:p>
        </w:tc>
        <w:tc>
          <w:tcPr>
            <w:tcW w:w="141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663 020,50</w:t>
            </w:r>
          </w:p>
        </w:tc>
        <w:tc>
          <w:tcPr>
            <w:tcW w:w="1701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</w:tbl>
    <w:p w:rsidR="0069126F" w:rsidRDefault="0069126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Решению Совета депутатов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9126F" w:rsidRDefault="00653640">
      <w:pPr>
        <w:pStyle w:val="Standard"/>
        <w:spacing w:after="0" w:line="240" w:lineRule="auto"/>
        <w:ind w:firstLine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02.03.2023 г. </w:t>
      </w:r>
      <w:r>
        <w:rPr>
          <w:rFonts w:ascii="Times New Roman" w:hAnsi="Times New Roman" w:cs="Times New Roman"/>
          <w:sz w:val="28"/>
          <w:szCs w:val="28"/>
        </w:rPr>
        <w:t xml:space="preserve">23/3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26F" w:rsidRDefault="0069126F">
      <w:pPr>
        <w:pStyle w:val="Standard"/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:rsidR="0069126F" w:rsidRDefault="00653640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Источники финансирования дефицита бюджета</w:t>
      </w:r>
    </w:p>
    <w:p w:rsidR="0069126F" w:rsidRDefault="0069126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26F" w:rsidRDefault="0069126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10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1843"/>
        <w:gridCol w:w="1500"/>
        <w:gridCol w:w="1500"/>
      </w:tblGrid>
      <w:tr w:rsidR="0069126F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659 555,00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-663 020,50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1 322 575,50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источники внутреннего финансирования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843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0,00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659 555,00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-663 020,50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1 322 575,50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Изменение остатков средств на счетах по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учету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659 555,00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-663 020,50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1 322 575,50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-8 373 091,80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-9 530 649,52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-8 373 091,80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-9 530 649,52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-8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373 091,80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-9 530 649,52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-8 373 091,80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-9 530 649,52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9 032 646,80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8 867 629,02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9 032 646,80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867 629,02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9 032 646,80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8 867 629,02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  <w:tr w:rsidR="0069126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26F" w:rsidRDefault="00653640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9 032 646,80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8 867 629,02</w:t>
            </w:r>
          </w:p>
        </w:tc>
        <w:tc>
          <w:tcPr>
            <w:tcW w:w="1500" w:type="dxa"/>
            <w:tcBorders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126F" w:rsidRDefault="0065364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X</w:t>
            </w:r>
          </w:p>
        </w:tc>
      </w:tr>
    </w:tbl>
    <w:p w:rsidR="0069126F" w:rsidRDefault="0069126F">
      <w:pPr>
        <w:pStyle w:val="Standard"/>
        <w:ind w:firstLine="708"/>
        <w:rPr>
          <w:rFonts w:ascii="Times New Roman" w:hAnsi="Times New Roman"/>
          <w:sz w:val="28"/>
          <w:szCs w:val="28"/>
        </w:rPr>
      </w:pPr>
    </w:p>
    <w:sectPr w:rsidR="0069126F">
      <w:pgSz w:w="11906" w:h="16838"/>
      <w:pgMar w:top="1134" w:right="87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40" w:rsidRDefault="00653640">
      <w:pPr>
        <w:spacing w:after="0" w:line="240" w:lineRule="auto"/>
      </w:pPr>
      <w:r>
        <w:separator/>
      </w:r>
    </w:p>
  </w:endnote>
  <w:endnote w:type="continuationSeparator" w:id="0">
    <w:p w:rsidR="00653640" w:rsidRDefault="0065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40" w:rsidRDefault="006536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3640" w:rsidRDefault="0065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675F"/>
    <w:multiLevelType w:val="multilevel"/>
    <w:tmpl w:val="F1A844E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85C3490"/>
    <w:multiLevelType w:val="multilevel"/>
    <w:tmpl w:val="4B824DD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126F"/>
    <w:rsid w:val="00653640"/>
    <w:rsid w:val="0069126F"/>
    <w:rsid w:val="006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tabs>
        <w:tab w:val="left" w:pos="576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Title"/>
    <w:basedOn w:val="Standard"/>
    <w:next w:val="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Standar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Standar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rPr>
      <w:color w:val="80808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c">
    <w:name w:val="FollowedHyperlink"/>
    <w:basedOn w:val="a0"/>
    <w:rPr>
      <w:color w:val="954F72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tabs>
        <w:tab w:val="left" w:pos="576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Title"/>
    <w:basedOn w:val="Standard"/>
    <w:next w:val="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List Paragraph"/>
    <w:basedOn w:val="Standard"/>
    <w:pPr>
      <w:ind w:left="720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Standar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Standard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Standar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rPr>
      <w:color w:val="80808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c">
    <w:name w:val="FollowedHyperlink"/>
    <w:basedOn w:val="a0"/>
    <w:rPr>
      <w:color w:val="954F72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27</Pages>
  <Words>5672</Words>
  <Characters>32336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AlpUfa</cp:lastModifiedBy>
  <cp:revision>1</cp:revision>
  <cp:lastPrinted>2021-04-09T09:29:00Z</cp:lastPrinted>
  <dcterms:created xsi:type="dcterms:W3CDTF">2022-08-12T06:31:00Z</dcterms:created>
  <dcterms:modified xsi:type="dcterms:W3CDTF">2023-03-09T07:56:00Z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Нестеровский сельсовет Новосергиевского района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