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CC9" w:rsidRDefault="00557CC9" w:rsidP="00557CC9">
      <w:pPr>
        <w:tabs>
          <w:tab w:val="left" w:pos="4111"/>
          <w:tab w:val="left" w:pos="9893"/>
        </w:tabs>
        <w:ind w:right="5101"/>
        <w:jc w:val="center"/>
        <w:rPr>
          <w:b/>
          <w:color w:val="FF6600"/>
          <w:sz w:val="28"/>
          <w:szCs w:val="28"/>
        </w:rPr>
      </w:pPr>
      <w:r>
        <w:rPr>
          <w:b/>
          <w:sz w:val="28"/>
          <w:szCs w:val="28"/>
        </w:rPr>
        <w:t>СОВЕТ ДЕПУТАТОВ</w:t>
      </w:r>
    </w:p>
    <w:p w:rsidR="00557CC9" w:rsidRDefault="00557CC9" w:rsidP="008C7545">
      <w:pPr>
        <w:tabs>
          <w:tab w:val="left" w:pos="4111"/>
        </w:tabs>
        <w:ind w:right="5101"/>
        <w:jc w:val="center"/>
        <w:rPr>
          <w:b/>
          <w:sz w:val="28"/>
          <w:szCs w:val="28"/>
        </w:rPr>
      </w:pPr>
      <w:r>
        <w:rPr>
          <w:b/>
          <w:sz w:val="28"/>
          <w:szCs w:val="28"/>
        </w:rPr>
        <w:t>муниципального</w:t>
      </w:r>
      <w:r w:rsidR="008C7545">
        <w:rPr>
          <w:b/>
          <w:sz w:val="28"/>
          <w:szCs w:val="28"/>
        </w:rPr>
        <w:t xml:space="preserve"> </w:t>
      </w:r>
      <w:r>
        <w:rPr>
          <w:b/>
          <w:sz w:val="28"/>
          <w:szCs w:val="28"/>
        </w:rPr>
        <w:t>образования</w:t>
      </w:r>
      <w:r>
        <w:rPr>
          <w:b/>
          <w:sz w:val="28"/>
          <w:szCs w:val="28"/>
        </w:rPr>
        <w:tab/>
      </w:r>
    </w:p>
    <w:p w:rsidR="00557CC9" w:rsidRDefault="008C7545" w:rsidP="00557CC9">
      <w:pPr>
        <w:tabs>
          <w:tab w:val="left" w:pos="4111"/>
        </w:tabs>
        <w:ind w:right="5101"/>
        <w:jc w:val="center"/>
        <w:rPr>
          <w:b/>
          <w:sz w:val="28"/>
          <w:szCs w:val="28"/>
        </w:rPr>
      </w:pPr>
      <w:r>
        <w:rPr>
          <w:b/>
          <w:sz w:val="28"/>
          <w:szCs w:val="28"/>
        </w:rPr>
        <w:t>Лапаз</w:t>
      </w:r>
      <w:r w:rsidR="00557CC9">
        <w:rPr>
          <w:b/>
          <w:sz w:val="28"/>
          <w:szCs w:val="28"/>
        </w:rPr>
        <w:t>ский сельсовет</w:t>
      </w:r>
    </w:p>
    <w:p w:rsidR="00557CC9" w:rsidRDefault="00557CC9" w:rsidP="00557CC9">
      <w:pPr>
        <w:tabs>
          <w:tab w:val="left" w:pos="4111"/>
        </w:tabs>
        <w:ind w:right="5101"/>
        <w:jc w:val="center"/>
        <w:outlineLvl w:val="0"/>
        <w:rPr>
          <w:b/>
          <w:sz w:val="28"/>
          <w:szCs w:val="28"/>
        </w:rPr>
      </w:pPr>
      <w:r>
        <w:rPr>
          <w:b/>
          <w:sz w:val="28"/>
          <w:szCs w:val="28"/>
        </w:rPr>
        <w:t>Новосергиевского района</w:t>
      </w:r>
    </w:p>
    <w:p w:rsidR="00557CC9" w:rsidRDefault="00557CC9" w:rsidP="00557CC9">
      <w:pPr>
        <w:tabs>
          <w:tab w:val="left" w:pos="4111"/>
        </w:tabs>
        <w:ind w:right="5101"/>
        <w:jc w:val="center"/>
        <w:rPr>
          <w:b/>
          <w:sz w:val="28"/>
          <w:szCs w:val="28"/>
        </w:rPr>
      </w:pPr>
      <w:r>
        <w:rPr>
          <w:b/>
          <w:sz w:val="28"/>
          <w:szCs w:val="28"/>
        </w:rPr>
        <w:t>Оренбургской области</w:t>
      </w:r>
    </w:p>
    <w:p w:rsidR="00557CC9" w:rsidRDefault="00557CC9" w:rsidP="00557CC9">
      <w:pPr>
        <w:tabs>
          <w:tab w:val="left" w:pos="4111"/>
        </w:tabs>
        <w:ind w:right="5101"/>
        <w:jc w:val="center"/>
        <w:rPr>
          <w:sz w:val="28"/>
          <w:szCs w:val="28"/>
        </w:rPr>
      </w:pPr>
      <w:r>
        <w:rPr>
          <w:sz w:val="28"/>
          <w:szCs w:val="28"/>
        </w:rPr>
        <w:t>третий созыв</w:t>
      </w:r>
    </w:p>
    <w:p w:rsidR="00557CC9" w:rsidRDefault="00557CC9" w:rsidP="00557CC9">
      <w:pPr>
        <w:tabs>
          <w:tab w:val="left" w:pos="4111"/>
        </w:tabs>
        <w:ind w:right="5101"/>
        <w:jc w:val="center"/>
        <w:rPr>
          <w:b/>
          <w:sz w:val="28"/>
          <w:szCs w:val="28"/>
        </w:rPr>
      </w:pPr>
    </w:p>
    <w:p w:rsidR="00557CC9" w:rsidRDefault="00557CC9" w:rsidP="00557CC9">
      <w:pPr>
        <w:tabs>
          <w:tab w:val="left" w:pos="4111"/>
        </w:tabs>
        <w:ind w:right="5101"/>
        <w:jc w:val="center"/>
        <w:outlineLvl w:val="0"/>
        <w:rPr>
          <w:b/>
          <w:sz w:val="28"/>
          <w:szCs w:val="28"/>
        </w:rPr>
      </w:pPr>
      <w:r>
        <w:rPr>
          <w:b/>
          <w:sz w:val="28"/>
          <w:szCs w:val="28"/>
        </w:rPr>
        <w:t>РЕШЕНИЕ</w:t>
      </w:r>
    </w:p>
    <w:p w:rsidR="00557CC9" w:rsidRDefault="00557CC9" w:rsidP="00557CC9">
      <w:pPr>
        <w:ind w:right="3775"/>
        <w:outlineLvl w:val="0"/>
        <w:rPr>
          <w:color w:val="FF0000"/>
          <w:sz w:val="28"/>
          <w:szCs w:val="28"/>
        </w:rPr>
      </w:pPr>
    </w:p>
    <w:p w:rsidR="00557CC9" w:rsidRDefault="00557CC9" w:rsidP="00557CC9">
      <w:pPr>
        <w:ind w:right="3775"/>
        <w:outlineLvl w:val="0"/>
        <w:rPr>
          <w:sz w:val="28"/>
          <w:szCs w:val="28"/>
        </w:rPr>
      </w:pPr>
      <w:r>
        <w:rPr>
          <w:color w:val="C00000"/>
          <w:sz w:val="28"/>
          <w:szCs w:val="28"/>
        </w:rPr>
        <w:t xml:space="preserve">              </w:t>
      </w:r>
      <w:r w:rsidR="008C7545">
        <w:rPr>
          <w:color w:val="C00000"/>
          <w:sz w:val="28"/>
          <w:szCs w:val="28"/>
        </w:rPr>
        <w:t>08</w:t>
      </w:r>
      <w:r w:rsidR="008C7545">
        <w:rPr>
          <w:sz w:val="28"/>
          <w:szCs w:val="28"/>
        </w:rPr>
        <w:t>.07.2020 г. № 74</w:t>
      </w:r>
      <w:r>
        <w:rPr>
          <w:sz w:val="28"/>
          <w:szCs w:val="28"/>
        </w:rPr>
        <w:t>/4р.С.</w:t>
      </w:r>
    </w:p>
    <w:p w:rsidR="00557CC9" w:rsidRDefault="00557CC9" w:rsidP="00557CC9">
      <w:pPr>
        <w:ind w:right="3775"/>
        <w:jc w:val="center"/>
        <w:outlineLvl w:val="0"/>
        <w:rPr>
          <w:sz w:val="28"/>
          <w:szCs w:val="28"/>
        </w:rPr>
      </w:pPr>
    </w:p>
    <w:p w:rsidR="008C7545" w:rsidRDefault="00557CC9" w:rsidP="00557CC9">
      <w:pPr>
        <w:ind w:right="2160"/>
        <w:jc w:val="both"/>
        <w:rPr>
          <w:sz w:val="28"/>
          <w:szCs w:val="28"/>
        </w:rPr>
      </w:pPr>
      <w:r>
        <w:rPr>
          <w:sz w:val="28"/>
          <w:szCs w:val="28"/>
        </w:rPr>
        <w:t xml:space="preserve">Об утверждении Правил благоустройства </w:t>
      </w:r>
    </w:p>
    <w:p w:rsidR="008C7545" w:rsidRDefault="00557CC9" w:rsidP="00557CC9">
      <w:pPr>
        <w:ind w:right="2160"/>
        <w:jc w:val="both"/>
        <w:rPr>
          <w:sz w:val="28"/>
          <w:szCs w:val="28"/>
        </w:rPr>
      </w:pPr>
      <w:r>
        <w:rPr>
          <w:sz w:val="28"/>
          <w:szCs w:val="28"/>
        </w:rPr>
        <w:t xml:space="preserve">территории муниципального образования </w:t>
      </w:r>
    </w:p>
    <w:p w:rsidR="008C7545" w:rsidRDefault="008C7545" w:rsidP="00557CC9">
      <w:pPr>
        <w:ind w:right="2160"/>
        <w:jc w:val="both"/>
        <w:rPr>
          <w:sz w:val="28"/>
          <w:szCs w:val="28"/>
        </w:rPr>
      </w:pPr>
      <w:r>
        <w:rPr>
          <w:sz w:val="28"/>
          <w:szCs w:val="28"/>
        </w:rPr>
        <w:t>Лапаз</w:t>
      </w:r>
      <w:r w:rsidR="00557CC9">
        <w:rPr>
          <w:sz w:val="28"/>
          <w:szCs w:val="28"/>
        </w:rPr>
        <w:t>ский сельсовет Новосергиевского</w:t>
      </w:r>
    </w:p>
    <w:p w:rsidR="00557CC9" w:rsidRPr="008C7545" w:rsidRDefault="00557CC9" w:rsidP="00557CC9">
      <w:pPr>
        <w:ind w:right="2160"/>
        <w:jc w:val="both"/>
        <w:rPr>
          <w:sz w:val="28"/>
          <w:szCs w:val="28"/>
        </w:rPr>
      </w:pPr>
      <w:r>
        <w:rPr>
          <w:sz w:val="28"/>
          <w:szCs w:val="28"/>
        </w:rPr>
        <w:t xml:space="preserve"> района Оренбургской области</w:t>
      </w:r>
    </w:p>
    <w:p w:rsidR="00557CC9" w:rsidRDefault="00557CC9" w:rsidP="00557CC9">
      <w:pPr>
        <w:rPr>
          <w:color w:val="FF0000"/>
        </w:rPr>
      </w:pPr>
    </w:p>
    <w:p w:rsidR="00557CC9" w:rsidRDefault="00557CC9" w:rsidP="00557CC9">
      <w:pPr>
        <w:ind w:firstLine="540"/>
        <w:jc w:val="both"/>
        <w:rPr>
          <w:sz w:val="28"/>
          <w:szCs w:val="28"/>
        </w:rPr>
      </w:pPr>
      <w:r>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Оренбургской области от 24.10.2018 № 1271/336-</w:t>
      </w:r>
      <w:r>
        <w:rPr>
          <w:sz w:val="28"/>
          <w:szCs w:val="28"/>
          <w:lang w:val="en-US"/>
        </w:rPr>
        <w:t>VI</w:t>
      </w:r>
      <w:r>
        <w:rPr>
          <w:sz w:val="28"/>
          <w:szCs w:val="28"/>
        </w:rPr>
        <w:t xml:space="preserve">-ОЗ «О внесении изменений в Закон «О градостроительной деятельности на территории Оренбургской области, руководствуясь Уставом муниципального образования </w:t>
      </w:r>
      <w:r w:rsidR="008C7545">
        <w:rPr>
          <w:sz w:val="28"/>
          <w:szCs w:val="28"/>
        </w:rPr>
        <w:t>Лапаз</w:t>
      </w:r>
      <w:r>
        <w:rPr>
          <w:sz w:val="28"/>
          <w:szCs w:val="28"/>
        </w:rPr>
        <w:t>ский сельсовет:</w:t>
      </w:r>
    </w:p>
    <w:p w:rsidR="00557CC9" w:rsidRDefault="00557CC9" w:rsidP="00557CC9">
      <w:pPr>
        <w:ind w:firstLine="540"/>
        <w:jc w:val="both"/>
        <w:rPr>
          <w:sz w:val="28"/>
          <w:szCs w:val="28"/>
        </w:rPr>
      </w:pPr>
      <w:r>
        <w:rPr>
          <w:sz w:val="28"/>
          <w:szCs w:val="28"/>
        </w:rPr>
        <w:t>1. Утвердить Правила благоустройства территории муниципального образо</w:t>
      </w:r>
      <w:r w:rsidR="008C7545">
        <w:rPr>
          <w:sz w:val="28"/>
          <w:szCs w:val="28"/>
        </w:rPr>
        <w:t>вания Лапаз</w:t>
      </w:r>
      <w:r>
        <w:rPr>
          <w:sz w:val="28"/>
          <w:szCs w:val="28"/>
        </w:rPr>
        <w:t>ский сельсовет Новосергиевского района Оренбургской области согласно приложению.</w:t>
      </w:r>
    </w:p>
    <w:p w:rsidR="00557CC9" w:rsidRDefault="00557CC9" w:rsidP="00557CC9">
      <w:pPr>
        <w:ind w:firstLine="540"/>
        <w:jc w:val="both"/>
        <w:rPr>
          <w:sz w:val="28"/>
          <w:szCs w:val="28"/>
        </w:rPr>
      </w:pPr>
      <w:r>
        <w:rPr>
          <w:sz w:val="28"/>
          <w:szCs w:val="28"/>
        </w:rPr>
        <w:t xml:space="preserve">2. </w:t>
      </w:r>
      <w:r>
        <w:rPr>
          <w:color w:val="000000"/>
          <w:sz w:val="28"/>
          <w:szCs w:val="28"/>
        </w:rPr>
        <w:t xml:space="preserve">Признать утратившим силу </w:t>
      </w:r>
      <w:r>
        <w:rPr>
          <w:sz w:val="28"/>
          <w:szCs w:val="28"/>
        </w:rPr>
        <w:t xml:space="preserve">решение Совета  депутатов </w:t>
      </w:r>
      <w:r w:rsidR="008C7545">
        <w:rPr>
          <w:sz w:val="28"/>
          <w:szCs w:val="28"/>
        </w:rPr>
        <w:t>Лапазского сельсовета   от 25.07</w:t>
      </w:r>
      <w:r>
        <w:rPr>
          <w:sz w:val="28"/>
          <w:szCs w:val="28"/>
        </w:rPr>
        <w:t>.201</w:t>
      </w:r>
      <w:r w:rsidR="008C7545">
        <w:rPr>
          <w:sz w:val="28"/>
          <w:szCs w:val="28"/>
        </w:rPr>
        <w:t>7</w:t>
      </w:r>
      <w:r>
        <w:rPr>
          <w:sz w:val="28"/>
          <w:szCs w:val="28"/>
        </w:rPr>
        <w:t xml:space="preserve"> г. № </w:t>
      </w:r>
      <w:r w:rsidR="008C7545">
        <w:rPr>
          <w:sz w:val="28"/>
          <w:szCs w:val="28"/>
        </w:rPr>
        <w:t>23</w:t>
      </w:r>
      <w:r>
        <w:rPr>
          <w:sz w:val="28"/>
          <w:szCs w:val="28"/>
        </w:rPr>
        <w:t>/</w:t>
      </w:r>
      <w:r w:rsidR="008C7545">
        <w:rPr>
          <w:sz w:val="28"/>
          <w:szCs w:val="28"/>
        </w:rPr>
        <w:t>1</w:t>
      </w:r>
      <w:r>
        <w:rPr>
          <w:sz w:val="28"/>
          <w:szCs w:val="28"/>
        </w:rPr>
        <w:t xml:space="preserve"> р.С. «Об утверждении Правил благоустройства территории муниципального образования </w:t>
      </w:r>
      <w:r w:rsidR="008C7545">
        <w:rPr>
          <w:sz w:val="28"/>
          <w:szCs w:val="28"/>
        </w:rPr>
        <w:t>Лапаз</w:t>
      </w:r>
      <w:r>
        <w:rPr>
          <w:sz w:val="28"/>
          <w:szCs w:val="28"/>
        </w:rPr>
        <w:t>ский сельсовет Новосергиевского района Оренбургской области».</w:t>
      </w:r>
    </w:p>
    <w:p w:rsidR="009B31A9" w:rsidRDefault="009B31A9" w:rsidP="009B31A9">
      <w:pPr>
        <w:ind w:firstLine="540"/>
        <w:jc w:val="both"/>
        <w:rPr>
          <w:sz w:val="28"/>
          <w:szCs w:val="28"/>
        </w:rPr>
      </w:pPr>
      <w:r>
        <w:rPr>
          <w:sz w:val="28"/>
          <w:szCs w:val="28"/>
        </w:rPr>
        <w:t>3.</w:t>
      </w:r>
      <w:r w:rsidRPr="009B31A9">
        <w:rPr>
          <w:color w:val="000000"/>
          <w:sz w:val="28"/>
          <w:szCs w:val="28"/>
        </w:rPr>
        <w:t xml:space="preserve"> </w:t>
      </w:r>
      <w:r>
        <w:rPr>
          <w:color w:val="000000"/>
          <w:sz w:val="28"/>
          <w:szCs w:val="28"/>
        </w:rPr>
        <w:t xml:space="preserve">Признать утратившим силу </w:t>
      </w:r>
      <w:r>
        <w:rPr>
          <w:sz w:val="28"/>
          <w:szCs w:val="28"/>
        </w:rPr>
        <w:t>решение Совета  депутатов Лапазского сельсовета   от 30.04.2019 г. № 52/1 р.С. «О внесении изменений в решение</w:t>
      </w:r>
      <w:r w:rsidRPr="009B31A9">
        <w:rPr>
          <w:sz w:val="28"/>
          <w:szCs w:val="28"/>
        </w:rPr>
        <w:t xml:space="preserve"> </w:t>
      </w:r>
      <w:r>
        <w:rPr>
          <w:sz w:val="28"/>
          <w:szCs w:val="28"/>
        </w:rPr>
        <w:t>от 25.07.2017 г. № 23/1 р.С. «Об утверждении Правил благоустройства территории муниципального образования Лапазский сельсовет Новосергиевского района Оренбургской области».</w:t>
      </w:r>
    </w:p>
    <w:p w:rsidR="00557CC9" w:rsidRDefault="009B31A9" w:rsidP="00557CC9">
      <w:pPr>
        <w:ind w:firstLine="540"/>
        <w:jc w:val="both"/>
        <w:rPr>
          <w:sz w:val="28"/>
          <w:szCs w:val="28"/>
        </w:rPr>
      </w:pPr>
      <w:r>
        <w:rPr>
          <w:sz w:val="28"/>
          <w:szCs w:val="28"/>
        </w:rPr>
        <w:t>4</w:t>
      </w:r>
      <w:r w:rsidR="00557CC9">
        <w:rPr>
          <w:sz w:val="28"/>
          <w:szCs w:val="28"/>
        </w:rPr>
        <w:t xml:space="preserve">. Настоящее решение вступает в силу после дня его обнародования и подлежит размещению на официальном сайте муниципального образования </w:t>
      </w:r>
      <w:r>
        <w:rPr>
          <w:sz w:val="28"/>
          <w:szCs w:val="28"/>
        </w:rPr>
        <w:t>Лапаз</w:t>
      </w:r>
      <w:r w:rsidR="00557CC9">
        <w:rPr>
          <w:sz w:val="28"/>
          <w:szCs w:val="28"/>
        </w:rPr>
        <w:t>ский сельсовет Новосергиевского района Оренбургской области в сети «Интернет».</w:t>
      </w:r>
    </w:p>
    <w:p w:rsidR="00557CC9" w:rsidRDefault="00557CC9" w:rsidP="00557CC9">
      <w:pPr>
        <w:pStyle w:val="ConsTitle"/>
        <w:widowControl/>
        <w:ind w:right="0" w:firstLine="567"/>
        <w:jc w:val="both"/>
        <w:rPr>
          <w:rFonts w:ascii="Times New Roman" w:hAnsi="Times New Roman" w:cs="Times New Roman"/>
          <w:b w:val="0"/>
          <w:sz w:val="28"/>
          <w:szCs w:val="28"/>
          <w:shd w:val="clear" w:color="auto" w:fill="FFFFFF"/>
        </w:rPr>
      </w:pPr>
    </w:p>
    <w:p w:rsidR="00557CC9" w:rsidRDefault="00557CC9" w:rsidP="00557CC9">
      <w:pPr>
        <w:widowControl w:val="0"/>
        <w:autoSpaceDE w:val="0"/>
        <w:autoSpaceDN w:val="0"/>
        <w:adjustRightInd w:val="0"/>
        <w:jc w:val="both"/>
      </w:pPr>
    </w:p>
    <w:p w:rsidR="00557CC9" w:rsidRDefault="00557CC9" w:rsidP="00557CC9">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Глава муниципального образования </w:t>
      </w:r>
    </w:p>
    <w:p w:rsidR="00557CC9" w:rsidRDefault="009B31A9" w:rsidP="00557CC9">
      <w:pPr>
        <w:pStyle w:val="ConsTitle"/>
        <w:widowControl/>
        <w:ind w:right="0"/>
        <w:rPr>
          <w:sz w:val="28"/>
          <w:szCs w:val="28"/>
        </w:rPr>
      </w:pPr>
      <w:r>
        <w:rPr>
          <w:rFonts w:ascii="Times New Roman" w:hAnsi="Times New Roman" w:cs="Times New Roman"/>
          <w:b w:val="0"/>
          <w:sz w:val="28"/>
          <w:szCs w:val="28"/>
        </w:rPr>
        <w:t>Лапаз</w:t>
      </w:r>
      <w:r w:rsidR="00557CC9">
        <w:rPr>
          <w:rFonts w:ascii="Times New Roman" w:hAnsi="Times New Roman" w:cs="Times New Roman"/>
          <w:b w:val="0"/>
          <w:sz w:val="28"/>
          <w:szCs w:val="28"/>
        </w:rPr>
        <w:t xml:space="preserve">ский  сельсовет                                                        </w:t>
      </w:r>
      <w:r>
        <w:rPr>
          <w:rFonts w:ascii="Times New Roman" w:hAnsi="Times New Roman" w:cs="Times New Roman"/>
          <w:b w:val="0"/>
          <w:sz w:val="28"/>
          <w:szCs w:val="28"/>
        </w:rPr>
        <w:t xml:space="preserve">         </w:t>
      </w:r>
      <w:r w:rsidR="00557CC9">
        <w:rPr>
          <w:rFonts w:ascii="Times New Roman" w:hAnsi="Times New Roman" w:cs="Times New Roman"/>
          <w:b w:val="0"/>
          <w:sz w:val="28"/>
          <w:szCs w:val="28"/>
        </w:rPr>
        <w:t xml:space="preserve"> </w:t>
      </w:r>
      <w:r>
        <w:rPr>
          <w:rFonts w:ascii="Times New Roman" w:hAnsi="Times New Roman" w:cs="Times New Roman"/>
          <w:b w:val="0"/>
          <w:sz w:val="28"/>
          <w:szCs w:val="28"/>
        </w:rPr>
        <w:t xml:space="preserve">  Н.И.Елфимов</w:t>
      </w:r>
      <w:r w:rsidR="00557CC9">
        <w:rPr>
          <w:sz w:val="28"/>
          <w:szCs w:val="28"/>
        </w:rPr>
        <w:tab/>
      </w:r>
    </w:p>
    <w:p w:rsidR="00557CC9" w:rsidRDefault="00557CC9" w:rsidP="00557CC9">
      <w:pPr>
        <w:pStyle w:val="ConsTitle"/>
        <w:widowControl/>
        <w:ind w:right="0"/>
        <w:rPr>
          <w:rFonts w:ascii="Times New Roman" w:hAnsi="Times New Roman" w:cs="Times New Roman"/>
          <w:b w:val="0"/>
          <w:sz w:val="28"/>
          <w:szCs w:val="28"/>
        </w:rPr>
      </w:pPr>
    </w:p>
    <w:p w:rsidR="00557CC9" w:rsidRDefault="00557CC9" w:rsidP="00557CC9">
      <w:pPr>
        <w:pStyle w:val="ConsTitle"/>
        <w:widowControl/>
        <w:ind w:right="0"/>
        <w:rPr>
          <w:rFonts w:ascii="Times New Roman" w:hAnsi="Times New Roman" w:cs="Times New Roman"/>
          <w:b w:val="0"/>
          <w:sz w:val="28"/>
          <w:szCs w:val="28"/>
        </w:rPr>
      </w:pPr>
    </w:p>
    <w:p w:rsidR="00557CC9" w:rsidRDefault="00557CC9" w:rsidP="00557CC9">
      <w:pPr>
        <w:jc w:val="both"/>
        <w:rPr>
          <w:sz w:val="28"/>
          <w:szCs w:val="26"/>
        </w:rPr>
      </w:pPr>
      <w:r>
        <w:rPr>
          <w:sz w:val="28"/>
          <w:szCs w:val="26"/>
        </w:rPr>
        <w:t>Разослано:  прокурору, в дел</w:t>
      </w:r>
      <w:r w:rsidR="009B31A9">
        <w:rPr>
          <w:sz w:val="28"/>
          <w:szCs w:val="26"/>
        </w:rPr>
        <w:t>о</w:t>
      </w:r>
    </w:p>
    <w:p w:rsidR="00557CC9" w:rsidRDefault="00557CC9" w:rsidP="00557CC9">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Приложение </w:t>
      </w:r>
    </w:p>
    <w:p w:rsidR="00557CC9" w:rsidRDefault="00557CC9" w:rsidP="00557CC9">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 xml:space="preserve">к решению Совета депутатов </w:t>
      </w:r>
    </w:p>
    <w:p w:rsidR="00557CC9" w:rsidRDefault="002428AB" w:rsidP="00557CC9">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Лапазс</w:t>
      </w:r>
      <w:r w:rsidR="00557CC9">
        <w:rPr>
          <w:rFonts w:ascii="Times New Roman" w:hAnsi="Times New Roman" w:cs="Times New Roman"/>
          <w:b w:val="0"/>
          <w:sz w:val="28"/>
          <w:szCs w:val="28"/>
        </w:rPr>
        <w:t>кого сельсовета</w:t>
      </w:r>
    </w:p>
    <w:p w:rsidR="00557CC9" w:rsidRDefault="002428AB" w:rsidP="00557CC9">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 xml:space="preserve">           от 08.07.2020 г. № 74</w:t>
      </w:r>
      <w:r w:rsidR="00557CC9">
        <w:rPr>
          <w:rFonts w:ascii="Times New Roman" w:hAnsi="Times New Roman" w:cs="Times New Roman"/>
          <w:b w:val="0"/>
          <w:sz w:val="28"/>
          <w:szCs w:val="28"/>
        </w:rPr>
        <w:t>/4р.С.</w:t>
      </w:r>
    </w:p>
    <w:p w:rsidR="00557CC9" w:rsidRDefault="00557CC9" w:rsidP="00557CC9">
      <w:pPr>
        <w:pStyle w:val="ConsPlusTitle"/>
        <w:ind w:firstLine="709"/>
        <w:jc w:val="center"/>
        <w:rPr>
          <w:rFonts w:ascii="Times New Roman" w:hAnsi="Times New Roman" w:cs="Times New Roman"/>
          <w:color w:val="000000"/>
        </w:rPr>
      </w:pPr>
    </w:p>
    <w:p w:rsidR="00557CC9" w:rsidRDefault="00557CC9" w:rsidP="00557CC9">
      <w:pPr>
        <w:pStyle w:val="ConsPlusTitle"/>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Правила</w:t>
      </w:r>
    </w:p>
    <w:p w:rsidR="00557CC9" w:rsidRDefault="00557CC9" w:rsidP="00557CC9">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 xml:space="preserve">благоустройства территории муниципального образования </w:t>
      </w:r>
      <w:r w:rsidR="002428AB">
        <w:rPr>
          <w:rFonts w:ascii="Times New Roman" w:hAnsi="Times New Roman" w:cs="Times New Roman"/>
          <w:b/>
          <w:sz w:val="24"/>
          <w:szCs w:val="24"/>
        </w:rPr>
        <w:t>Лапаз</w:t>
      </w:r>
      <w:r>
        <w:rPr>
          <w:rFonts w:ascii="Times New Roman" w:hAnsi="Times New Roman" w:cs="Times New Roman"/>
          <w:b/>
          <w:sz w:val="24"/>
          <w:szCs w:val="24"/>
        </w:rPr>
        <w:t>ский сельсовет Новосергиевского района Оренбургской области</w:t>
      </w:r>
    </w:p>
    <w:p w:rsidR="00557CC9" w:rsidRDefault="00557CC9" w:rsidP="00557CC9">
      <w:pPr>
        <w:pStyle w:val="ConsPlusNormal"/>
        <w:ind w:firstLine="567"/>
        <w:jc w:val="center"/>
        <w:rPr>
          <w:rFonts w:ascii="Times New Roman" w:hAnsi="Times New Roman" w:cs="Times New Roman"/>
          <w:b/>
          <w:bCs/>
          <w:color w:val="000000"/>
          <w:sz w:val="24"/>
          <w:szCs w:val="24"/>
        </w:rPr>
      </w:pPr>
    </w:p>
    <w:p w:rsidR="00557CC9" w:rsidRDefault="00557CC9" w:rsidP="00557CC9">
      <w:pPr>
        <w:pStyle w:val="ConsPlusNormal"/>
        <w:ind w:firstLine="567"/>
        <w:jc w:val="center"/>
        <w:outlineLvl w:val="0"/>
        <w:rPr>
          <w:rFonts w:ascii="Times New Roman" w:hAnsi="Times New Roman" w:cs="Times New Roman"/>
          <w:b/>
          <w:bCs/>
          <w:color w:val="000000"/>
          <w:sz w:val="24"/>
          <w:szCs w:val="24"/>
        </w:rPr>
      </w:pPr>
      <w:bookmarkStart w:id="0" w:name="_Toc521422983"/>
      <w:bookmarkStart w:id="1" w:name="_Toc523842793"/>
      <w:r>
        <w:rPr>
          <w:rFonts w:ascii="Times New Roman" w:hAnsi="Times New Roman" w:cs="Times New Roman"/>
          <w:b/>
          <w:bCs/>
          <w:color w:val="000000"/>
          <w:sz w:val="24"/>
          <w:szCs w:val="24"/>
        </w:rPr>
        <w:t xml:space="preserve">Часть </w:t>
      </w:r>
      <w:r>
        <w:rPr>
          <w:rFonts w:ascii="Times New Roman" w:hAnsi="Times New Roman" w:cs="Times New Roman"/>
          <w:b/>
          <w:bCs/>
          <w:color w:val="000000"/>
          <w:sz w:val="24"/>
          <w:szCs w:val="24"/>
          <w:lang w:val="en-US"/>
        </w:rPr>
        <w:t>I</w:t>
      </w:r>
      <w:r>
        <w:rPr>
          <w:rFonts w:ascii="Times New Roman" w:hAnsi="Times New Roman" w:cs="Times New Roman"/>
          <w:b/>
          <w:bCs/>
          <w:color w:val="000000"/>
          <w:sz w:val="24"/>
          <w:szCs w:val="24"/>
        </w:rPr>
        <w:t>. О</w:t>
      </w:r>
      <w:bookmarkEnd w:id="0"/>
      <w:bookmarkEnd w:id="1"/>
      <w:r>
        <w:rPr>
          <w:rFonts w:ascii="Times New Roman" w:hAnsi="Times New Roman" w:cs="Times New Roman"/>
          <w:b/>
          <w:bCs/>
          <w:color w:val="000000"/>
          <w:sz w:val="24"/>
          <w:szCs w:val="24"/>
        </w:rPr>
        <w:t>бщие вопросы</w:t>
      </w:r>
    </w:p>
    <w:p w:rsidR="00557CC9" w:rsidRDefault="00557CC9" w:rsidP="00557CC9">
      <w:pPr>
        <w:pStyle w:val="ConsPlusNormal"/>
        <w:ind w:firstLine="567"/>
        <w:rPr>
          <w:rFonts w:ascii="Times New Roman" w:hAnsi="Times New Roman" w:cs="Times New Roman"/>
          <w:b/>
          <w:bCs/>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2" w:name="_Toc521422984"/>
      <w:bookmarkStart w:id="3" w:name="_Toc523842794"/>
      <w:r>
        <w:rPr>
          <w:rFonts w:ascii="Times New Roman" w:hAnsi="Times New Roman" w:cs="Times New Roman"/>
          <w:b/>
          <w:bCs/>
          <w:color w:val="000000"/>
          <w:sz w:val="24"/>
          <w:szCs w:val="24"/>
        </w:rPr>
        <w:t>Статья 1. Предмет правового регулирования</w:t>
      </w:r>
      <w:bookmarkEnd w:id="2"/>
      <w:bookmarkEnd w:id="3"/>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Настоящие Правила благоустройства территории муниципального образования </w:t>
      </w:r>
      <w:r w:rsidR="002428AB">
        <w:rPr>
          <w:rFonts w:ascii="Times New Roman" w:hAnsi="Times New Roman" w:cs="Times New Roman"/>
          <w:color w:val="000000"/>
          <w:sz w:val="24"/>
          <w:szCs w:val="24"/>
        </w:rPr>
        <w:t>Лапаз</w:t>
      </w:r>
      <w:r>
        <w:rPr>
          <w:rFonts w:ascii="Times New Roman" w:hAnsi="Times New Roman" w:cs="Times New Roman"/>
          <w:color w:val="000000"/>
          <w:sz w:val="24"/>
          <w:szCs w:val="24"/>
        </w:rPr>
        <w:t xml:space="preserve">ский сельсовет Новосергиевского района Оренбургской области (далее – Правила)  устанавливают требования     к     благоустройству     и    элементам    благоустройства    территории муниципального образования </w:t>
      </w:r>
      <w:r w:rsidR="002428AB">
        <w:rPr>
          <w:rFonts w:ascii="Times New Roman" w:hAnsi="Times New Roman" w:cs="Times New Roman"/>
          <w:color w:val="000000"/>
          <w:sz w:val="24"/>
          <w:szCs w:val="24"/>
        </w:rPr>
        <w:t>Лапаз</w:t>
      </w:r>
      <w:r>
        <w:rPr>
          <w:rFonts w:ascii="Times New Roman" w:hAnsi="Times New Roman" w:cs="Times New Roman"/>
          <w:color w:val="000000"/>
          <w:sz w:val="24"/>
          <w:szCs w:val="24"/>
        </w:rPr>
        <w:t>ский сельсовет Новосергиевского района Оренбургской области (далее также – муниципальное образование),  перечень мероприятий по благоустройству территории муниципального образования, порядок и периодичность их проведения.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муниципального образования </w:t>
      </w:r>
      <w:r w:rsidR="002428AB">
        <w:rPr>
          <w:rFonts w:ascii="Times New Roman" w:hAnsi="Times New Roman" w:cs="Times New Roman"/>
          <w:color w:val="000000"/>
          <w:sz w:val="24"/>
          <w:szCs w:val="24"/>
        </w:rPr>
        <w:t>Лапаз</w:t>
      </w:r>
      <w:r>
        <w:rPr>
          <w:rFonts w:ascii="Times New Roman" w:hAnsi="Times New Roman" w:cs="Times New Roman"/>
          <w:color w:val="000000"/>
          <w:sz w:val="24"/>
          <w:szCs w:val="24"/>
        </w:rPr>
        <w:t>ский сельсовет Новосергиевского района Оренбургской области всеми гражданами, находящимися на</w:t>
      </w:r>
      <w:r w:rsidR="002428A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территории муниципального образования </w:t>
      </w:r>
      <w:r w:rsidR="002428AB">
        <w:rPr>
          <w:rFonts w:ascii="Times New Roman" w:hAnsi="Times New Roman" w:cs="Times New Roman"/>
          <w:color w:val="000000"/>
          <w:sz w:val="24"/>
          <w:szCs w:val="24"/>
        </w:rPr>
        <w:t>Лапаз</w:t>
      </w:r>
      <w:r>
        <w:rPr>
          <w:rFonts w:ascii="Times New Roman" w:hAnsi="Times New Roman" w:cs="Times New Roman"/>
          <w:color w:val="000000"/>
          <w:sz w:val="24"/>
          <w:szCs w:val="24"/>
        </w:rPr>
        <w:t>ский сельсовет Новосергиевского района Оренбургской области (далее также – организации и граждане).</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детские площадки, спортивные и другие площадки отдыха и досуга;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площадки для выгула и дрессировки собак;</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площадки автостоянок;</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улицы (в том числе пешеходные) и дороги;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общественные пространства, в том числе: парки, скверы, иные зеленые зоны,</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площади, набережные и другие территории;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территории общего пользования, прилегающие к зданиям, строениям, сооружениям, земельным участкам (прилегающие территории);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технические зоны транспортных, инженерных коммуникаций, </w:t>
      </w:r>
      <w:proofErr w:type="spellStart"/>
      <w:r>
        <w:rPr>
          <w:rFonts w:ascii="Times New Roman" w:hAnsi="Times New Roman" w:cs="Times New Roman"/>
          <w:color w:val="000000"/>
          <w:sz w:val="24"/>
          <w:szCs w:val="24"/>
        </w:rPr>
        <w:t>водоохранные</w:t>
      </w:r>
      <w:proofErr w:type="spellEnd"/>
      <w:r>
        <w:rPr>
          <w:rFonts w:ascii="Times New Roman" w:hAnsi="Times New Roman" w:cs="Times New Roman"/>
          <w:color w:val="000000"/>
          <w:sz w:val="24"/>
          <w:szCs w:val="24"/>
        </w:rPr>
        <w:t xml:space="preserve"> зоны;</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контейнерные площадки и площадки для складирования отдельных групп коммунальных отходов.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 элементам благоустройства относятся, в том числе:</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элементы озеленения;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покрытия;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ограждения (заборы);</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водные устройства;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уличное коммунально-бытовое и техническое оборудование;</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игровое и спортивное оборудование;</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элементы освещения;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средства размещения информации и рекламные конструкции;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малые архитектурные формы и городская мебель;</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некапитальные нестационарные сооружения;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элементы объектов капитального строительства.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Участниками деятельности по благоустройству могут выступать:</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8.3.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8.5. Исполнители работ, специалисты по благоустройству и озеленению, в том числе возведению малых архитектурных форм;</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8.6. Иные лица.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10.2) принцип комфортной организации пешеходной среды – создание в муниципальном образовании условий для приятных, безопасных, удобных пешеходных </w:t>
      </w:r>
      <w:r>
        <w:rPr>
          <w:rFonts w:ascii="Times New Roman" w:hAnsi="Times New Roman" w:cs="Times New Roman"/>
          <w:color w:val="000000"/>
          <w:sz w:val="24"/>
          <w:szCs w:val="24"/>
        </w:rPr>
        <w:lastRenderedPageBreak/>
        <w:t xml:space="preserve">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Pr>
          <w:rFonts w:ascii="Times New Roman" w:hAnsi="Times New Roman" w:cs="Times New Roman"/>
          <w:color w:val="000000"/>
          <w:sz w:val="24"/>
          <w:szCs w:val="24"/>
        </w:rPr>
        <w:t>маломобильных</w:t>
      </w:r>
      <w:proofErr w:type="spellEnd"/>
      <w:r>
        <w:rPr>
          <w:rFonts w:ascii="Times New Roman" w:hAnsi="Times New Roman" w:cs="Times New Roman"/>
          <w:color w:val="000000"/>
          <w:sz w:val="24"/>
          <w:szCs w:val="24"/>
        </w:rPr>
        <w:t xml:space="preserve"> групп граждан при различных погодных условиях;</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10.4) принцип комфортной среды для общения – гармоничное размещение в населенном пункте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муниципального образования </w:t>
      </w:r>
      <w:r w:rsidR="002428AB">
        <w:rPr>
          <w:rFonts w:ascii="Times New Roman" w:hAnsi="Times New Roman" w:cs="Times New Roman"/>
          <w:color w:val="000000"/>
          <w:sz w:val="24"/>
          <w:szCs w:val="24"/>
        </w:rPr>
        <w:t>Лапаз</w:t>
      </w:r>
      <w:r>
        <w:rPr>
          <w:rFonts w:ascii="Times New Roman" w:hAnsi="Times New Roman" w:cs="Times New Roman"/>
          <w:color w:val="000000"/>
          <w:sz w:val="24"/>
          <w:szCs w:val="24"/>
        </w:rPr>
        <w:t>ский сельсовет Новосергиевско</w:t>
      </w:r>
      <w:r w:rsidR="002428AB">
        <w:rPr>
          <w:rFonts w:ascii="Times New Roman" w:hAnsi="Times New Roman" w:cs="Times New Roman"/>
          <w:color w:val="000000"/>
          <w:sz w:val="24"/>
          <w:szCs w:val="24"/>
        </w:rPr>
        <w:t>го района Оренбургской области.</w:t>
      </w:r>
    </w:p>
    <w:p w:rsidR="00557CC9" w:rsidRDefault="00557CC9" w:rsidP="00557CC9">
      <w:pPr>
        <w:pStyle w:val="ConsPlusNormal"/>
        <w:ind w:firstLine="567"/>
        <w:jc w:val="both"/>
        <w:rPr>
          <w:rFonts w:ascii="Times New Roman" w:hAnsi="Times New Roman" w:cs="Times New Roman"/>
          <w:color w:val="000000"/>
          <w:sz w:val="24"/>
          <w:szCs w:val="24"/>
        </w:rPr>
      </w:pPr>
      <w:bookmarkStart w:id="4" w:name="_Toc521422985"/>
      <w:r>
        <w:rPr>
          <w:rFonts w:ascii="Times New Roman" w:hAnsi="Times New Roman" w:cs="Times New Roman"/>
          <w:color w:val="000000"/>
          <w:sz w:val="24"/>
          <w:szCs w:val="24"/>
        </w:rPr>
        <w:t>13.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bookmarkEnd w:id="4"/>
    </w:p>
    <w:p w:rsidR="00557CC9" w:rsidRDefault="00557CC9" w:rsidP="00557CC9">
      <w:pPr>
        <w:pStyle w:val="ConsPlusNormal"/>
        <w:ind w:firstLine="567"/>
        <w:jc w:val="both"/>
        <w:rPr>
          <w:rFonts w:ascii="Times New Roman" w:hAnsi="Times New Roman" w:cs="Times New Roman"/>
          <w:color w:val="000000"/>
          <w:sz w:val="24"/>
          <w:szCs w:val="24"/>
        </w:rPr>
      </w:pPr>
      <w:bookmarkStart w:id="5" w:name="_Toc521422986"/>
      <w:r>
        <w:rPr>
          <w:rFonts w:ascii="Times New Roman" w:hAnsi="Times New Roman" w:cs="Times New Roman"/>
          <w:color w:val="000000"/>
          <w:sz w:val="24"/>
          <w:szCs w:val="24"/>
        </w:rPr>
        <w:t>14. В паспорте отображается следующая информация:</w:t>
      </w:r>
      <w:bookmarkEnd w:id="5"/>
    </w:p>
    <w:p w:rsidR="00557CC9" w:rsidRDefault="00557CC9" w:rsidP="00557CC9">
      <w:pPr>
        <w:pStyle w:val="ConsPlusNormal"/>
        <w:ind w:firstLine="567"/>
        <w:jc w:val="both"/>
        <w:rPr>
          <w:rFonts w:ascii="Times New Roman" w:hAnsi="Times New Roman" w:cs="Times New Roman"/>
          <w:color w:val="000000"/>
          <w:sz w:val="24"/>
          <w:szCs w:val="24"/>
        </w:rPr>
      </w:pPr>
      <w:bookmarkStart w:id="6" w:name="_Toc521422987"/>
      <w:r>
        <w:rPr>
          <w:rFonts w:ascii="Times New Roman" w:hAnsi="Times New Roman" w:cs="Times New Roman"/>
          <w:color w:val="000000"/>
          <w:sz w:val="24"/>
          <w:szCs w:val="24"/>
        </w:rPr>
        <w:t>- о собственниках и границах земельных участков, формирующих территорию объекта благоустройства;</w:t>
      </w:r>
      <w:bookmarkEnd w:id="6"/>
    </w:p>
    <w:p w:rsidR="00557CC9" w:rsidRDefault="00557CC9" w:rsidP="00557CC9">
      <w:pPr>
        <w:pStyle w:val="ConsPlusNormal"/>
        <w:ind w:firstLine="567"/>
        <w:jc w:val="both"/>
        <w:rPr>
          <w:rFonts w:ascii="Times New Roman" w:hAnsi="Times New Roman" w:cs="Times New Roman"/>
          <w:color w:val="000000"/>
          <w:sz w:val="24"/>
          <w:szCs w:val="24"/>
        </w:rPr>
      </w:pPr>
      <w:bookmarkStart w:id="7" w:name="_Toc521422988"/>
      <w:r>
        <w:rPr>
          <w:rFonts w:ascii="Times New Roman" w:hAnsi="Times New Roman" w:cs="Times New Roman"/>
          <w:color w:val="000000"/>
          <w:sz w:val="24"/>
          <w:szCs w:val="24"/>
        </w:rPr>
        <w:t>- ситуационный план;</w:t>
      </w:r>
      <w:bookmarkEnd w:id="7"/>
    </w:p>
    <w:p w:rsidR="00557CC9" w:rsidRDefault="00557CC9" w:rsidP="00557CC9">
      <w:pPr>
        <w:pStyle w:val="ConsPlusNormal"/>
        <w:ind w:firstLine="567"/>
        <w:jc w:val="both"/>
        <w:rPr>
          <w:rFonts w:ascii="Times New Roman" w:hAnsi="Times New Roman" w:cs="Times New Roman"/>
          <w:color w:val="000000"/>
          <w:sz w:val="24"/>
          <w:szCs w:val="24"/>
        </w:rPr>
      </w:pPr>
      <w:bookmarkStart w:id="8" w:name="_Toc521422989"/>
      <w:r>
        <w:rPr>
          <w:rFonts w:ascii="Times New Roman" w:hAnsi="Times New Roman" w:cs="Times New Roman"/>
          <w:color w:val="000000"/>
          <w:sz w:val="24"/>
          <w:szCs w:val="24"/>
        </w:rPr>
        <w:t>- элементы благоустройства;</w:t>
      </w:r>
      <w:bookmarkEnd w:id="8"/>
    </w:p>
    <w:p w:rsidR="00557CC9" w:rsidRDefault="00557CC9" w:rsidP="00557CC9">
      <w:pPr>
        <w:pStyle w:val="ConsPlusNormal"/>
        <w:ind w:firstLine="567"/>
        <w:jc w:val="both"/>
        <w:rPr>
          <w:rFonts w:ascii="Times New Roman" w:hAnsi="Times New Roman" w:cs="Times New Roman"/>
          <w:color w:val="000000"/>
          <w:sz w:val="24"/>
          <w:szCs w:val="24"/>
        </w:rPr>
      </w:pPr>
      <w:bookmarkStart w:id="9" w:name="_Toc521422990"/>
      <w:r>
        <w:rPr>
          <w:rFonts w:ascii="Times New Roman" w:hAnsi="Times New Roman" w:cs="Times New Roman"/>
          <w:color w:val="000000"/>
          <w:sz w:val="24"/>
          <w:szCs w:val="24"/>
        </w:rPr>
        <w:t>- сведения о текущем состоянии;</w:t>
      </w:r>
      <w:bookmarkEnd w:id="9"/>
    </w:p>
    <w:p w:rsidR="00557CC9" w:rsidRDefault="00557CC9" w:rsidP="00557CC9">
      <w:pPr>
        <w:pStyle w:val="ConsPlusNormal"/>
        <w:ind w:firstLine="567"/>
        <w:jc w:val="both"/>
        <w:rPr>
          <w:rFonts w:ascii="Times New Roman" w:hAnsi="Times New Roman" w:cs="Times New Roman"/>
          <w:color w:val="000000"/>
          <w:sz w:val="24"/>
          <w:szCs w:val="24"/>
        </w:rPr>
      </w:pPr>
      <w:bookmarkStart w:id="10" w:name="_Toc521422991"/>
      <w:r>
        <w:rPr>
          <w:rFonts w:ascii="Times New Roman" w:hAnsi="Times New Roman" w:cs="Times New Roman"/>
          <w:color w:val="000000"/>
          <w:sz w:val="24"/>
          <w:szCs w:val="24"/>
        </w:rPr>
        <w:t>- сведения о планируемых мероприятиях по благоустройству территорий.</w:t>
      </w:r>
      <w:bookmarkEnd w:id="10"/>
    </w:p>
    <w:p w:rsidR="00557CC9" w:rsidRDefault="00557CC9" w:rsidP="00557CC9">
      <w:pPr>
        <w:pStyle w:val="ConsPlusNormal"/>
        <w:ind w:firstLine="567"/>
        <w:jc w:val="both"/>
        <w:rPr>
          <w:rFonts w:ascii="Times New Roman" w:hAnsi="Times New Roman" w:cs="Times New Roman"/>
          <w:color w:val="000000"/>
          <w:sz w:val="24"/>
          <w:szCs w:val="24"/>
        </w:rPr>
      </w:pPr>
      <w:bookmarkStart w:id="11" w:name="_Toc521422992"/>
      <w:r>
        <w:rPr>
          <w:rFonts w:ascii="Times New Roman" w:hAnsi="Times New Roman" w:cs="Times New Roman"/>
          <w:color w:val="000000"/>
          <w:sz w:val="24"/>
          <w:szCs w:val="24"/>
        </w:rPr>
        <w:t xml:space="preserve">15.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w:t>
      </w:r>
      <w:r>
        <w:rPr>
          <w:rFonts w:ascii="Times New Roman" w:hAnsi="Times New Roman" w:cs="Times New Roman"/>
          <w:color w:val="000000"/>
          <w:sz w:val="24"/>
          <w:szCs w:val="24"/>
        </w:rPr>
        <w:lastRenderedPageBreak/>
        <w:t>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1"/>
    </w:p>
    <w:p w:rsidR="00557CC9" w:rsidRDefault="00557CC9" w:rsidP="00557CC9">
      <w:pPr>
        <w:pStyle w:val="ConsPlusNormal"/>
        <w:ind w:firstLine="567"/>
        <w:jc w:val="both"/>
        <w:rPr>
          <w:rFonts w:ascii="Times New Roman" w:hAnsi="Times New Roman" w:cs="Times New Roman"/>
          <w:color w:val="000000"/>
          <w:sz w:val="24"/>
          <w:szCs w:val="24"/>
        </w:rPr>
      </w:pPr>
      <w:bookmarkStart w:id="12" w:name="_Toc521422993"/>
      <w:r>
        <w:rPr>
          <w:rFonts w:ascii="Times New Roman" w:hAnsi="Times New Roman" w:cs="Times New Roman"/>
          <w:color w:val="000000"/>
          <w:sz w:val="24"/>
          <w:szCs w:val="24"/>
        </w:rPr>
        <w:t>16.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2"/>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13" w:name="_Toc521422994"/>
      <w:bookmarkStart w:id="14" w:name="_Toc523842795"/>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Статья 2. Правовые основы</w:t>
      </w:r>
      <w:bookmarkEnd w:id="13"/>
      <w:bookmarkEnd w:id="14"/>
    </w:p>
    <w:p w:rsidR="00557CC9" w:rsidRDefault="00557CC9" w:rsidP="00557CC9">
      <w:pPr>
        <w:pStyle w:val="ConsPlusNormal"/>
        <w:ind w:firstLine="567"/>
        <w:jc w:val="both"/>
        <w:rPr>
          <w:rFonts w:ascii="Times New Roman" w:hAnsi="Times New Roman" w:cs="Times New Roman"/>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Правовой основой настоящих Правил являются </w:t>
      </w:r>
      <w:hyperlink r:id="rId5" w:history="1">
        <w:r>
          <w:rPr>
            <w:rStyle w:val="a3"/>
            <w:rFonts w:ascii="Times New Roman" w:hAnsi="Times New Roman"/>
            <w:color w:val="000000"/>
            <w:sz w:val="24"/>
            <w:szCs w:val="24"/>
          </w:rPr>
          <w:t>Конституция</w:t>
        </w:r>
      </w:hyperlink>
      <w:r>
        <w:rPr>
          <w:rFonts w:ascii="Times New Roman" w:hAnsi="Times New Roman" w:cs="Times New Roman"/>
          <w:color w:val="000000"/>
          <w:sz w:val="24"/>
          <w:szCs w:val="24"/>
        </w:rPr>
        <w:t xml:space="preserve"> Российской Федерации, Жилищный </w:t>
      </w:r>
      <w:hyperlink r:id="rId6" w:history="1">
        <w:r>
          <w:rPr>
            <w:rStyle w:val="a3"/>
            <w:rFonts w:ascii="Times New Roman" w:hAnsi="Times New Roman"/>
            <w:color w:val="000000"/>
            <w:sz w:val="24"/>
            <w:szCs w:val="24"/>
          </w:rPr>
          <w:t>кодекс</w:t>
        </w:r>
      </w:hyperlink>
      <w:r>
        <w:rPr>
          <w:rFonts w:ascii="Times New Roman" w:hAnsi="Times New Roman" w:cs="Times New Roman"/>
          <w:color w:val="000000"/>
          <w:sz w:val="24"/>
          <w:szCs w:val="24"/>
        </w:rPr>
        <w:t xml:space="preserve"> Российской Федерации, Земельный </w:t>
      </w:r>
      <w:hyperlink r:id="rId7" w:history="1">
        <w:r>
          <w:rPr>
            <w:rStyle w:val="a3"/>
            <w:rFonts w:ascii="Times New Roman" w:hAnsi="Times New Roman"/>
            <w:color w:val="000000"/>
            <w:sz w:val="24"/>
            <w:szCs w:val="24"/>
          </w:rPr>
          <w:t>кодекс</w:t>
        </w:r>
      </w:hyperlink>
      <w:r>
        <w:rPr>
          <w:rFonts w:ascii="Times New Roman" w:hAnsi="Times New Roman" w:cs="Times New Roman"/>
          <w:color w:val="000000"/>
          <w:sz w:val="24"/>
          <w:szCs w:val="24"/>
        </w:rPr>
        <w:t xml:space="preserve"> Российской Федерации, Градостроительный </w:t>
      </w:r>
      <w:hyperlink r:id="rId8" w:history="1">
        <w:r>
          <w:rPr>
            <w:rStyle w:val="a3"/>
            <w:rFonts w:ascii="Times New Roman" w:hAnsi="Times New Roman"/>
            <w:color w:val="000000"/>
            <w:sz w:val="24"/>
            <w:szCs w:val="24"/>
          </w:rPr>
          <w:t>кодекс</w:t>
        </w:r>
      </w:hyperlink>
      <w:r>
        <w:rPr>
          <w:rFonts w:ascii="Times New Roman" w:hAnsi="Times New Roman" w:cs="Times New Roman"/>
          <w:color w:val="000000"/>
          <w:sz w:val="24"/>
          <w:szCs w:val="24"/>
        </w:rPr>
        <w:t xml:space="preserve"> Российской Федерации, федеральные законы «</w:t>
      </w:r>
      <w:hyperlink r:id="rId9" w:history="1">
        <w:r>
          <w:rPr>
            <w:rStyle w:val="a3"/>
            <w:rFonts w:ascii="Times New Roman" w:hAnsi="Times New Roman"/>
            <w:color w:val="000000"/>
            <w:sz w:val="24"/>
            <w:szCs w:val="24"/>
          </w:rPr>
          <w:t>Об общих принципах</w:t>
        </w:r>
      </w:hyperlink>
      <w:r>
        <w:rPr>
          <w:rFonts w:ascii="Times New Roman" w:hAnsi="Times New Roman" w:cs="Times New Roman"/>
          <w:color w:val="000000"/>
          <w:sz w:val="24"/>
          <w:szCs w:val="24"/>
        </w:rPr>
        <w:t xml:space="preserve"> организации местного самоуправления в Российской Федерации», «</w:t>
      </w:r>
      <w:hyperlink r:id="rId10" w:history="1">
        <w:r>
          <w:rPr>
            <w:rStyle w:val="a3"/>
            <w:rFonts w:ascii="Times New Roman" w:hAnsi="Times New Roman"/>
            <w:color w:val="000000"/>
            <w:sz w:val="24"/>
            <w:szCs w:val="24"/>
          </w:rPr>
          <w:t>О санитарно-эпидемиологическом благополучии</w:t>
        </w:r>
      </w:hyperlink>
      <w:r>
        <w:rPr>
          <w:rFonts w:ascii="Times New Roman" w:hAnsi="Times New Roman" w:cs="Times New Roman"/>
          <w:color w:val="000000"/>
          <w:sz w:val="24"/>
          <w:szCs w:val="24"/>
        </w:rPr>
        <w:t xml:space="preserve"> населения», «</w:t>
      </w:r>
      <w:hyperlink r:id="rId11" w:history="1">
        <w:r>
          <w:rPr>
            <w:rStyle w:val="a3"/>
            <w:rFonts w:ascii="Times New Roman" w:hAnsi="Times New Roman"/>
            <w:color w:val="000000"/>
            <w:sz w:val="24"/>
            <w:szCs w:val="24"/>
          </w:rPr>
          <w:t>Об отходах производства</w:t>
        </w:r>
      </w:hyperlink>
      <w:r>
        <w:rPr>
          <w:rFonts w:ascii="Times New Roman" w:hAnsi="Times New Roman" w:cs="Times New Roman"/>
          <w:color w:val="000000"/>
          <w:sz w:val="24"/>
          <w:szCs w:val="24"/>
        </w:rPr>
        <w:t xml:space="preserve"> и потребления», «Об охране окружающей среды», </w:t>
      </w:r>
      <w:hyperlink r:id="rId12" w:history="1">
        <w:r>
          <w:rPr>
            <w:rStyle w:val="a3"/>
            <w:rFonts w:ascii="Times New Roman" w:hAnsi="Times New Roman"/>
            <w:color w:val="000000"/>
            <w:sz w:val="24"/>
            <w:szCs w:val="24"/>
          </w:rPr>
          <w:t>приказ</w:t>
        </w:r>
      </w:hyperlink>
      <w:r>
        <w:rPr>
          <w:rFonts w:ascii="Times New Roman" w:hAnsi="Times New Roman" w:cs="Times New Roman"/>
          <w:color w:val="000000"/>
          <w:sz w:val="24"/>
          <w:szCs w:val="24"/>
        </w:rPr>
        <w:t xml:space="preserve"> Министерства строительства и жилищно-коммунального хозяйства Российской Федерации от 13 апреля 2017 года № 711/</w:t>
      </w:r>
      <w:proofErr w:type="spellStart"/>
      <w:r>
        <w:rPr>
          <w:rFonts w:ascii="Times New Roman" w:hAnsi="Times New Roman" w:cs="Times New Roman"/>
          <w:color w:val="000000"/>
          <w:sz w:val="24"/>
          <w:szCs w:val="24"/>
        </w:rPr>
        <w:t>пр</w:t>
      </w:r>
      <w:proofErr w:type="spellEnd"/>
      <w:r>
        <w:rPr>
          <w:rFonts w:ascii="Times New Roman" w:hAnsi="Times New Roman" w:cs="Times New Roman"/>
          <w:color w:val="000000"/>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3" w:history="1">
        <w:r>
          <w:rPr>
            <w:rStyle w:val="a3"/>
            <w:rFonts w:ascii="Times New Roman" w:hAnsi="Times New Roman"/>
            <w:color w:val="000000"/>
            <w:sz w:val="24"/>
            <w:szCs w:val="24"/>
          </w:rPr>
          <w:t>Устав</w:t>
        </w:r>
      </w:hyperlink>
      <w:r>
        <w:rPr>
          <w:rStyle w:val="a3"/>
          <w:rFonts w:ascii="Times New Roman" w:hAnsi="Times New Roman"/>
          <w:color w:val="000000"/>
          <w:sz w:val="24"/>
          <w:szCs w:val="24"/>
        </w:rPr>
        <w:t xml:space="preserve"> муниципального образования </w:t>
      </w:r>
      <w:r w:rsidR="002428AB">
        <w:rPr>
          <w:rStyle w:val="a3"/>
          <w:rFonts w:ascii="Times New Roman" w:hAnsi="Times New Roman"/>
          <w:color w:val="000000"/>
          <w:sz w:val="24"/>
          <w:szCs w:val="24"/>
        </w:rPr>
        <w:t>Лапаз</w:t>
      </w:r>
      <w:r>
        <w:rPr>
          <w:rStyle w:val="a3"/>
          <w:rFonts w:ascii="Times New Roman" w:hAnsi="Times New Roman"/>
          <w:color w:val="000000"/>
          <w:sz w:val="24"/>
          <w:szCs w:val="24"/>
        </w:rPr>
        <w:t xml:space="preserve">ский сельсовет Новосергиевского района Оренбургской области </w:t>
      </w:r>
      <w:r>
        <w:rPr>
          <w:rFonts w:ascii="Times New Roman" w:hAnsi="Times New Roman" w:cs="Times New Roman"/>
          <w:color w:val="000000"/>
          <w:sz w:val="24"/>
          <w:szCs w:val="24"/>
        </w:rPr>
        <w:t>и   иные нормативные правовые акты в сфере регулирования настоящих Правил.</w:t>
      </w:r>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15" w:name="_Toc521422995"/>
      <w:bookmarkStart w:id="16" w:name="_Toc523842796"/>
      <w:r>
        <w:rPr>
          <w:rFonts w:ascii="Times New Roman" w:hAnsi="Times New Roman" w:cs="Times New Roman"/>
          <w:b/>
          <w:bCs/>
          <w:color w:val="000000"/>
          <w:sz w:val="24"/>
          <w:szCs w:val="24"/>
        </w:rPr>
        <w:t>Статья 3. Основные понятия и термины, нормативные ссылки</w:t>
      </w:r>
      <w:bookmarkEnd w:id="15"/>
      <w:bookmarkEnd w:id="16"/>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tabs>
          <w:tab w:val="left" w:pos="822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При разработке настоящих Правил использованы нормы, указанные в сводах правил и национальных стандартов, в том числе в следующих:</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42.13330.2016 «</w:t>
      </w:r>
      <w:proofErr w:type="spellStart"/>
      <w:r>
        <w:rPr>
          <w:rFonts w:ascii="Times New Roman" w:hAnsi="Times New Roman" w:cs="Times New Roman"/>
          <w:color w:val="000000"/>
          <w:sz w:val="24"/>
          <w:szCs w:val="24"/>
        </w:rPr>
        <w:t>СНиП</w:t>
      </w:r>
      <w:proofErr w:type="spellEnd"/>
      <w:r>
        <w:rPr>
          <w:rFonts w:ascii="Times New Roman" w:hAnsi="Times New Roman" w:cs="Times New Roman"/>
          <w:color w:val="000000"/>
          <w:sz w:val="24"/>
          <w:szCs w:val="24"/>
        </w:rPr>
        <w:t xml:space="preserve"> 2.07.01-89* Градостроительство. Планировка и застройка городских и сельских поселений»;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82.13330.2016 «</w:t>
      </w:r>
      <w:proofErr w:type="spellStart"/>
      <w:r>
        <w:rPr>
          <w:rFonts w:ascii="Times New Roman" w:hAnsi="Times New Roman" w:cs="Times New Roman"/>
          <w:color w:val="000000"/>
          <w:sz w:val="24"/>
          <w:szCs w:val="24"/>
        </w:rPr>
        <w:t>СНиП</w:t>
      </w:r>
      <w:proofErr w:type="spellEnd"/>
      <w:r>
        <w:rPr>
          <w:rFonts w:ascii="Times New Roman" w:hAnsi="Times New Roman" w:cs="Times New Roman"/>
          <w:color w:val="000000"/>
          <w:sz w:val="24"/>
          <w:szCs w:val="24"/>
        </w:rPr>
        <w:t xml:space="preserve"> III-10-75 Благоустройство территорий»;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45.13330.2012 «</w:t>
      </w:r>
      <w:proofErr w:type="spellStart"/>
      <w:r>
        <w:rPr>
          <w:rFonts w:ascii="Times New Roman" w:hAnsi="Times New Roman" w:cs="Times New Roman"/>
          <w:color w:val="000000"/>
          <w:sz w:val="24"/>
          <w:szCs w:val="24"/>
        </w:rPr>
        <w:t>СНиП</w:t>
      </w:r>
      <w:proofErr w:type="spellEnd"/>
      <w:r>
        <w:rPr>
          <w:rFonts w:ascii="Times New Roman" w:hAnsi="Times New Roman" w:cs="Times New Roman"/>
          <w:color w:val="000000"/>
          <w:sz w:val="24"/>
          <w:szCs w:val="24"/>
        </w:rPr>
        <w:t xml:space="preserve"> 3.02.01-87 Земляные сооружения, основания и фундаменты»;</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48.13330.2011 «</w:t>
      </w:r>
      <w:proofErr w:type="spellStart"/>
      <w:r>
        <w:rPr>
          <w:rFonts w:ascii="Times New Roman" w:hAnsi="Times New Roman" w:cs="Times New Roman"/>
          <w:color w:val="000000"/>
          <w:sz w:val="24"/>
          <w:szCs w:val="24"/>
        </w:rPr>
        <w:t>СНиП</w:t>
      </w:r>
      <w:proofErr w:type="spellEnd"/>
      <w:r>
        <w:rPr>
          <w:rFonts w:ascii="Times New Roman" w:hAnsi="Times New Roman" w:cs="Times New Roman"/>
          <w:color w:val="000000"/>
          <w:sz w:val="24"/>
          <w:szCs w:val="24"/>
        </w:rPr>
        <w:t xml:space="preserve"> 12-01-2004 Организация строительства»;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116.13330.2012 «</w:t>
      </w:r>
      <w:proofErr w:type="spellStart"/>
      <w:r>
        <w:rPr>
          <w:rFonts w:ascii="Times New Roman" w:hAnsi="Times New Roman" w:cs="Times New Roman"/>
          <w:color w:val="000000"/>
          <w:sz w:val="24"/>
          <w:szCs w:val="24"/>
        </w:rPr>
        <w:t>СНиП</w:t>
      </w:r>
      <w:proofErr w:type="spellEnd"/>
      <w:r>
        <w:rPr>
          <w:rFonts w:ascii="Times New Roman" w:hAnsi="Times New Roman" w:cs="Times New Roman"/>
          <w:color w:val="000000"/>
          <w:sz w:val="24"/>
          <w:szCs w:val="24"/>
        </w:rPr>
        <w:t xml:space="preserve"> 22-02-2003 Инженерная защита территорий, зданий и сооружений от опасных геологических процессов. Основные положения»;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104.13330.2016 «</w:t>
      </w:r>
      <w:proofErr w:type="spellStart"/>
      <w:r>
        <w:rPr>
          <w:rFonts w:ascii="Times New Roman" w:hAnsi="Times New Roman" w:cs="Times New Roman"/>
          <w:color w:val="000000"/>
          <w:sz w:val="24"/>
          <w:szCs w:val="24"/>
        </w:rPr>
        <w:t>СНиП</w:t>
      </w:r>
      <w:proofErr w:type="spellEnd"/>
      <w:r>
        <w:rPr>
          <w:rFonts w:ascii="Times New Roman" w:hAnsi="Times New Roman" w:cs="Times New Roman"/>
          <w:color w:val="000000"/>
          <w:sz w:val="24"/>
          <w:szCs w:val="24"/>
        </w:rPr>
        <w:t xml:space="preserve"> 2.06.15-85 Инженерная защита территории от затопления и подтопления»;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59.13330.2016 «</w:t>
      </w:r>
      <w:proofErr w:type="spellStart"/>
      <w:r>
        <w:rPr>
          <w:rFonts w:ascii="Times New Roman" w:hAnsi="Times New Roman" w:cs="Times New Roman"/>
          <w:color w:val="000000"/>
          <w:sz w:val="24"/>
          <w:szCs w:val="24"/>
        </w:rPr>
        <w:t>СНиП</w:t>
      </w:r>
      <w:proofErr w:type="spellEnd"/>
      <w:r>
        <w:rPr>
          <w:rFonts w:ascii="Times New Roman" w:hAnsi="Times New Roman" w:cs="Times New Roman"/>
          <w:color w:val="000000"/>
          <w:sz w:val="24"/>
          <w:szCs w:val="24"/>
        </w:rPr>
        <w:t xml:space="preserve"> 35-01-2001 Доступность зданий и сооружений для </w:t>
      </w:r>
      <w:proofErr w:type="spellStart"/>
      <w:r>
        <w:rPr>
          <w:rFonts w:ascii="Times New Roman" w:hAnsi="Times New Roman" w:cs="Times New Roman"/>
          <w:color w:val="000000"/>
          <w:sz w:val="24"/>
          <w:szCs w:val="24"/>
        </w:rPr>
        <w:t>маломобильных</w:t>
      </w:r>
      <w:proofErr w:type="spellEnd"/>
      <w:r>
        <w:rPr>
          <w:rFonts w:ascii="Times New Roman" w:hAnsi="Times New Roman" w:cs="Times New Roman"/>
          <w:color w:val="000000"/>
          <w:sz w:val="24"/>
          <w:szCs w:val="24"/>
        </w:rPr>
        <w:t xml:space="preserve"> групп населения»;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 140.13330.2012 «Городская среда. Правила проектирования для </w:t>
      </w:r>
      <w:proofErr w:type="spellStart"/>
      <w:r>
        <w:rPr>
          <w:rFonts w:ascii="Times New Roman" w:hAnsi="Times New Roman" w:cs="Times New Roman"/>
          <w:color w:val="000000"/>
          <w:sz w:val="24"/>
          <w:szCs w:val="24"/>
        </w:rPr>
        <w:t>маломобильных</w:t>
      </w:r>
      <w:proofErr w:type="spellEnd"/>
      <w:r>
        <w:rPr>
          <w:rFonts w:ascii="Times New Roman" w:hAnsi="Times New Roman" w:cs="Times New Roman"/>
          <w:color w:val="000000"/>
          <w:sz w:val="24"/>
          <w:szCs w:val="24"/>
        </w:rPr>
        <w:t xml:space="preserve"> групп населения»;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 136.13330.2012 «Здания и сооружения. Общие положения проектирования с учетом доступности для </w:t>
      </w:r>
      <w:proofErr w:type="spellStart"/>
      <w:r>
        <w:rPr>
          <w:rFonts w:ascii="Times New Roman" w:hAnsi="Times New Roman" w:cs="Times New Roman"/>
          <w:color w:val="000000"/>
          <w:sz w:val="24"/>
          <w:szCs w:val="24"/>
        </w:rPr>
        <w:t>маломобильных</w:t>
      </w:r>
      <w:proofErr w:type="spellEnd"/>
      <w:r>
        <w:rPr>
          <w:rFonts w:ascii="Times New Roman" w:hAnsi="Times New Roman" w:cs="Times New Roman"/>
          <w:color w:val="000000"/>
          <w:sz w:val="24"/>
          <w:szCs w:val="24"/>
        </w:rPr>
        <w:t xml:space="preserve"> групп населения»;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 138.13330.2012 «Общественные здания и сооружения, доступные </w:t>
      </w:r>
      <w:proofErr w:type="spellStart"/>
      <w:r>
        <w:rPr>
          <w:rFonts w:ascii="Times New Roman" w:hAnsi="Times New Roman" w:cs="Times New Roman"/>
          <w:color w:val="000000"/>
          <w:sz w:val="24"/>
          <w:szCs w:val="24"/>
        </w:rPr>
        <w:t>маломобильным</w:t>
      </w:r>
      <w:proofErr w:type="spellEnd"/>
      <w:r>
        <w:rPr>
          <w:rFonts w:ascii="Times New Roman" w:hAnsi="Times New Roman" w:cs="Times New Roman"/>
          <w:color w:val="000000"/>
          <w:sz w:val="24"/>
          <w:szCs w:val="24"/>
        </w:rPr>
        <w:t xml:space="preserve"> группам населения. Правила проектирования»;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137.13330.2012 «Жилая среда с планировочными элементами, доступными инвалидам. Правила проектирования»;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СП 32.13330.2012 «</w:t>
      </w:r>
      <w:proofErr w:type="spellStart"/>
      <w:r>
        <w:rPr>
          <w:rFonts w:ascii="Times New Roman" w:hAnsi="Times New Roman" w:cs="Times New Roman"/>
          <w:color w:val="000000"/>
          <w:sz w:val="24"/>
          <w:szCs w:val="24"/>
        </w:rPr>
        <w:t>СНиП</w:t>
      </w:r>
      <w:proofErr w:type="spellEnd"/>
      <w:r>
        <w:rPr>
          <w:rFonts w:ascii="Times New Roman" w:hAnsi="Times New Roman" w:cs="Times New Roman"/>
          <w:color w:val="000000"/>
          <w:sz w:val="24"/>
          <w:szCs w:val="24"/>
        </w:rPr>
        <w:t xml:space="preserve"> 2.04.03-85 Канализация. Наружные сети и сооружения»;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31.13330.2012 «</w:t>
      </w:r>
      <w:proofErr w:type="spellStart"/>
      <w:r>
        <w:rPr>
          <w:rFonts w:ascii="Times New Roman" w:hAnsi="Times New Roman" w:cs="Times New Roman"/>
          <w:color w:val="000000"/>
          <w:sz w:val="24"/>
          <w:szCs w:val="24"/>
        </w:rPr>
        <w:t>СНиП</w:t>
      </w:r>
      <w:proofErr w:type="spellEnd"/>
      <w:r>
        <w:rPr>
          <w:rFonts w:ascii="Times New Roman" w:hAnsi="Times New Roman" w:cs="Times New Roman"/>
          <w:color w:val="000000"/>
          <w:sz w:val="24"/>
          <w:szCs w:val="24"/>
        </w:rPr>
        <w:t xml:space="preserve"> 2.04.02-84* Водоснабжение. Наружные сети и сооружения";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124.13330.2012 «</w:t>
      </w:r>
      <w:proofErr w:type="spellStart"/>
      <w:r>
        <w:rPr>
          <w:rFonts w:ascii="Times New Roman" w:hAnsi="Times New Roman" w:cs="Times New Roman"/>
          <w:color w:val="000000"/>
          <w:sz w:val="24"/>
          <w:szCs w:val="24"/>
        </w:rPr>
        <w:t>СНиП</w:t>
      </w:r>
      <w:proofErr w:type="spellEnd"/>
      <w:r>
        <w:rPr>
          <w:rFonts w:ascii="Times New Roman" w:hAnsi="Times New Roman" w:cs="Times New Roman"/>
          <w:color w:val="000000"/>
          <w:sz w:val="24"/>
          <w:szCs w:val="24"/>
        </w:rPr>
        <w:t xml:space="preserve"> 41-02-2003 Тепловые сети»;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34.13330.2012 «</w:t>
      </w:r>
      <w:proofErr w:type="spellStart"/>
      <w:r>
        <w:rPr>
          <w:rFonts w:ascii="Times New Roman" w:hAnsi="Times New Roman" w:cs="Times New Roman"/>
          <w:color w:val="000000"/>
          <w:sz w:val="24"/>
          <w:szCs w:val="24"/>
        </w:rPr>
        <w:t>СНиП</w:t>
      </w:r>
      <w:proofErr w:type="spellEnd"/>
      <w:r>
        <w:rPr>
          <w:rFonts w:ascii="Times New Roman" w:hAnsi="Times New Roman" w:cs="Times New Roman"/>
          <w:color w:val="000000"/>
          <w:sz w:val="24"/>
          <w:szCs w:val="24"/>
        </w:rPr>
        <w:t xml:space="preserve"> 2.05.02-85* Автомобильные дороги»;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52.13330.2016 «</w:t>
      </w:r>
      <w:proofErr w:type="spellStart"/>
      <w:r>
        <w:rPr>
          <w:rFonts w:ascii="Times New Roman" w:hAnsi="Times New Roman" w:cs="Times New Roman"/>
          <w:color w:val="000000"/>
          <w:sz w:val="24"/>
          <w:szCs w:val="24"/>
        </w:rPr>
        <w:t>СНиП</w:t>
      </w:r>
      <w:proofErr w:type="spellEnd"/>
      <w:r>
        <w:rPr>
          <w:rFonts w:ascii="Times New Roman" w:hAnsi="Times New Roman" w:cs="Times New Roman"/>
          <w:color w:val="000000"/>
          <w:sz w:val="24"/>
          <w:szCs w:val="24"/>
        </w:rPr>
        <w:t xml:space="preserve"> 23-05-95* Естественное и искусственное освещение»;</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50.13330.2012 «</w:t>
      </w:r>
      <w:proofErr w:type="spellStart"/>
      <w:r>
        <w:rPr>
          <w:rFonts w:ascii="Times New Roman" w:hAnsi="Times New Roman" w:cs="Times New Roman"/>
          <w:color w:val="000000"/>
          <w:sz w:val="24"/>
          <w:szCs w:val="24"/>
        </w:rPr>
        <w:t>СНиП</w:t>
      </w:r>
      <w:proofErr w:type="spellEnd"/>
      <w:r>
        <w:rPr>
          <w:rFonts w:ascii="Times New Roman" w:hAnsi="Times New Roman" w:cs="Times New Roman"/>
          <w:color w:val="000000"/>
          <w:sz w:val="24"/>
          <w:szCs w:val="24"/>
        </w:rPr>
        <w:t xml:space="preserve"> 23-02-2003 Тепловая защита зданий»;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51.13330.2011 «</w:t>
      </w:r>
      <w:proofErr w:type="spellStart"/>
      <w:r>
        <w:rPr>
          <w:rFonts w:ascii="Times New Roman" w:hAnsi="Times New Roman" w:cs="Times New Roman"/>
          <w:color w:val="000000"/>
          <w:sz w:val="24"/>
          <w:szCs w:val="24"/>
        </w:rPr>
        <w:t>СНиП</w:t>
      </w:r>
      <w:proofErr w:type="spellEnd"/>
      <w:r>
        <w:rPr>
          <w:rFonts w:ascii="Times New Roman" w:hAnsi="Times New Roman" w:cs="Times New Roman"/>
          <w:color w:val="000000"/>
          <w:sz w:val="24"/>
          <w:szCs w:val="24"/>
        </w:rPr>
        <w:t xml:space="preserve"> 23-03-2003 Защита от шума»;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53.13330.2011 «</w:t>
      </w:r>
      <w:proofErr w:type="spellStart"/>
      <w:r>
        <w:rPr>
          <w:rFonts w:ascii="Times New Roman" w:hAnsi="Times New Roman" w:cs="Times New Roman"/>
          <w:color w:val="000000"/>
          <w:sz w:val="24"/>
          <w:szCs w:val="24"/>
        </w:rPr>
        <w:t>СНиП</w:t>
      </w:r>
      <w:proofErr w:type="spellEnd"/>
      <w:r>
        <w:rPr>
          <w:rFonts w:ascii="Times New Roman" w:hAnsi="Times New Roman" w:cs="Times New Roman"/>
          <w:color w:val="000000"/>
          <w:sz w:val="24"/>
          <w:szCs w:val="24"/>
        </w:rPr>
        <w:t xml:space="preserve"> 30-02-97* Планировка и застройка территорий садоводческих (дачных) объединений граждан, здания и сооружения»;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118.13330.2012 «</w:t>
      </w:r>
      <w:proofErr w:type="spellStart"/>
      <w:r>
        <w:rPr>
          <w:rFonts w:ascii="Times New Roman" w:hAnsi="Times New Roman" w:cs="Times New Roman"/>
          <w:color w:val="000000"/>
          <w:sz w:val="24"/>
          <w:szCs w:val="24"/>
        </w:rPr>
        <w:t>СНиП</w:t>
      </w:r>
      <w:proofErr w:type="spellEnd"/>
      <w:r>
        <w:rPr>
          <w:rFonts w:ascii="Times New Roman" w:hAnsi="Times New Roman" w:cs="Times New Roman"/>
          <w:color w:val="000000"/>
          <w:sz w:val="24"/>
          <w:szCs w:val="24"/>
        </w:rPr>
        <w:t xml:space="preserve"> 31-06-2009 Общественные здания и сооружения»;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54.13330.2012 «</w:t>
      </w:r>
      <w:proofErr w:type="spellStart"/>
      <w:r>
        <w:rPr>
          <w:rFonts w:ascii="Times New Roman" w:hAnsi="Times New Roman" w:cs="Times New Roman"/>
          <w:color w:val="000000"/>
          <w:sz w:val="24"/>
          <w:szCs w:val="24"/>
        </w:rPr>
        <w:t>СНиП</w:t>
      </w:r>
      <w:proofErr w:type="spellEnd"/>
      <w:r>
        <w:rPr>
          <w:rFonts w:ascii="Times New Roman" w:hAnsi="Times New Roman" w:cs="Times New Roman"/>
          <w:color w:val="000000"/>
          <w:sz w:val="24"/>
          <w:szCs w:val="24"/>
        </w:rPr>
        <w:t xml:space="preserve"> 31-01-2003 Здания жилые многоквартирные»;</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251.1325800.2016 «Здания общеобразовательных организаций. Правила проектирования»;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252.1325800.2016 «Здания дошкольных образовательных организаций. Правила проектирования»;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113.13330.2012 «</w:t>
      </w:r>
      <w:proofErr w:type="spellStart"/>
      <w:r>
        <w:rPr>
          <w:rFonts w:ascii="Times New Roman" w:hAnsi="Times New Roman" w:cs="Times New Roman"/>
          <w:color w:val="000000"/>
          <w:sz w:val="24"/>
          <w:szCs w:val="24"/>
        </w:rPr>
        <w:t>СНиП</w:t>
      </w:r>
      <w:proofErr w:type="spellEnd"/>
      <w:r>
        <w:rPr>
          <w:rFonts w:ascii="Times New Roman" w:hAnsi="Times New Roman" w:cs="Times New Roman"/>
          <w:color w:val="000000"/>
          <w:sz w:val="24"/>
          <w:szCs w:val="24"/>
        </w:rPr>
        <w:t xml:space="preserve"> 21-02-99* Стоянки автомобилей»;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158.13330.2014 «Здания и помещения медицинских организаций. Правила проектирования»;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257.1325800.2016 «Здания гостиниц. Правила проектирования»;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35.13330.2011 «</w:t>
      </w:r>
      <w:proofErr w:type="spellStart"/>
      <w:r>
        <w:rPr>
          <w:rFonts w:ascii="Times New Roman" w:hAnsi="Times New Roman" w:cs="Times New Roman"/>
          <w:color w:val="000000"/>
          <w:sz w:val="24"/>
          <w:szCs w:val="24"/>
        </w:rPr>
        <w:t>СНиП</w:t>
      </w:r>
      <w:proofErr w:type="spellEnd"/>
      <w:r>
        <w:rPr>
          <w:rFonts w:ascii="Times New Roman" w:hAnsi="Times New Roman" w:cs="Times New Roman"/>
          <w:color w:val="000000"/>
          <w:sz w:val="24"/>
          <w:szCs w:val="24"/>
        </w:rPr>
        <w:t xml:space="preserve"> 2.05.03-84* Мосты и трубы»;</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101.13330.2012 «</w:t>
      </w:r>
      <w:proofErr w:type="spellStart"/>
      <w:r>
        <w:rPr>
          <w:rFonts w:ascii="Times New Roman" w:hAnsi="Times New Roman" w:cs="Times New Roman"/>
          <w:color w:val="000000"/>
          <w:sz w:val="24"/>
          <w:szCs w:val="24"/>
        </w:rPr>
        <w:t>СНиП</w:t>
      </w:r>
      <w:proofErr w:type="spellEnd"/>
      <w:r>
        <w:rPr>
          <w:rFonts w:ascii="Times New Roman" w:hAnsi="Times New Roman" w:cs="Times New Roman"/>
          <w:color w:val="000000"/>
          <w:sz w:val="24"/>
          <w:szCs w:val="24"/>
        </w:rPr>
        <w:t xml:space="preserve"> 2.06.07-87 Подпорные стены, судоходные шлюзы, рыбопропускные и </w:t>
      </w:r>
      <w:proofErr w:type="spellStart"/>
      <w:r>
        <w:rPr>
          <w:rFonts w:ascii="Times New Roman" w:hAnsi="Times New Roman" w:cs="Times New Roman"/>
          <w:color w:val="000000"/>
          <w:sz w:val="24"/>
          <w:szCs w:val="24"/>
        </w:rPr>
        <w:t>рыбозащитные</w:t>
      </w:r>
      <w:proofErr w:type="spellEnd"/>
      <w:r>
        <w:rPr>
          <w:rFonts w:ascii="Times New Roman" w:hAnsi="Times New Roman" w:cs="Times New Roman"/>
          <w:color w:val="000000"/>
          <w:sz w:val="24"/>
          <w:szCs w:val="24"/>
        </w:rPr>
        <w:t xml:space="preserve"> сооружения»;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102.13330.2012 «</w:t>
      </w:r>
      <w:proofErr w:type="spellStart"/>
      <w:r>
        <w:rPr>
          <w:rFonts w:ascii="Times New Roman" w:hAnsi="Times New Roman" w:cs="Times New Roman"/>
          <w:color w:val="000000"/>
          <w:sz w:val="24"/>
          <w:szCs w:val="24"/>
        </w:rPr>
        <w:t>СНиП</w:t>
      </w:r>
      <w:proofErr w:type="spellEnd"/>
      <w:r>
        <w:rPr>
          <w:rFonts w:ascii="Times New Roman" w:hAnsi="Times New Roman" w:cs="Times New Roman"/>
          <w:color w:val="000000"/>
          <w:sz w:val="24"/>
          <w:szCs w:val="24"/>
        </w:rPr>
        <w:t xml:space="preserve"> 2.06.09-84 Туннели гидротехнические";</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58.13330.2012 «</w:t>
      </w:r>
      <w:proofErr w:type="spellStart"/>
      <w:r>
        <w:rPr>
          <w:rFonts w:ascii="Times New Roman" w:hAnsi="Times New Roman" w:cs="Times New Roman"/>
          <w:color w:val="000000"/>
          <w:sz w:val="24"/>
          <w:szCs w:val="24"/>
        </w:rPr>
        <w:t>СНиП</w:t>
      </w:r>
      <w:proofErr w:type="spellEnd"/>
      <w:r>
        <w:rPr>
          <w:rFonts w:ascii="Times New Roman" w:hAnsi="Times New Roman" w:cs="Times New Roman"/>
          <w:color w:val="000000"/>
          <w:sz w:val="24"/>
          <w:szCs w:val="24"/>
        </w:rPr>
        <w:t xml:space="preserve"> 33-01-2003 Гидротехнические сооружения. Основные положения»;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38.13330.2012 «</w:t>
      </w:r>
      <w:proofErr w:type="spellStart"/>
      <w:r>
        <w:rPr>
          <w:rFonts w:ascii="Times New Roman" w:hAnsi="Times New Roman" w:cs="Times New Roman"/>
          <w:color w:val="000000"/>
          <w:sz w:val="24"/>
          <w:szCs w:val="24"/>
        </w:rPr>
        <w:t>СНиП</w:t>
      </w:r>
      <w:proofErr w:type="spellEnd"/>
      <w:r>
        <w:rPr>
          <w:rFonts w:ascii="Times New Roman" w:hAnsi="Times New Roman" w:cs="Times New Roman"/>
          <w:color w:val="000000"/>
          <w:sz w:val="24"/>
          <w:szCs w:val="24"/>
        </w:rPr>
        <w:t xml:space="preserve"> 2.06.04-82* Нагрузки и воздействия на гидротехнические сооружения (волновые, ледовые и от судов)»;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39.13330.2012 «</w:t>
      </w:r>
      <w:proofErr w:type="spellStart"/>
      <w:r>
        <w:rPr>
          <w:rFonts w:ascii="Times New Roman" w:hAnsi="Times New Roman" w:cs="Times New Roman"/>
          <w:color w:val="000000"/>
          <w:sz w:val="24"/>
          <w:szCs w:val="24"/>
        </w:rPr>
        <w:t>СНиП</w:t>
      </w:r>
      <w:proofErr w:type="spellEnd"/>
      <w:r>
        <w:rPr>
          <w:rFonts w:ascii="Times New Roman" w:hAnsi="Times New Roman" w:cs="Times New Roman"/>
          <w:color w:val="000000"/>
          <w:sz w:val="24"/>
          <w:szCs w:val="24"/>
        </w:rPr>
        <w:t xml:space="preserve"> 2.06.05-84* Плотины из грунтовых материалов»;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40.13330.2012 «</w:t>
      </w:r>
      <w:proofErr w:type="spellStart"/>
      <w:r>
        <w:rPr>
          <w:rFonts w:ascii="Times New Roman" w:hAnsi="Times New Roman" w:cs="Times New Roman"/>
          <w:color w:val="000000"/>
          <w:sz w:val="24"/>
          <w:szCs w:val="24"/>
        </w:rPr>
        <w:t>СНиП</w:t>
      </w:r>
      <w:proofErr w:type="spellEnd"/>
      <w:r>
        <w:rPr>
          <w:rFonts w:ascii="Times New Roman" w:hAnsi="Times New Roman" w:cs="Times New Roman"/>
          <w:color w:val="000000"/>
          <w:sz w:val="24"/>
          <w:szCs w:val="24"/>
        </w:rPr>
        <w:t xml:space="preserve"> 2.06.06-85 Плотины бетонные и железобетонные»;</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41.13330.2012 «</w:t>
      </w:r>
      <w:proofErr w:type="spellStart"/>
      <w:r>
        <w:rPr>
          <w:rFonts w:ascii="Times New Roman" w:hAnsi="Times New Roman" w:cs="Times New Roman"/>
          <w:color w:val="000000"/>
          <w:sz w:val="24"/>
          <w:szCs w:val="24"/>
        </w:rPr>
        <w:t>СНиП</w:t>
      </w:r>
      <w:proofErr w:type="spellEnd"/>
      <w:r>
        <w:rPr>
          <w:rFonts w:ascii="Times New Roman" w:hAnsi="Times New Roman" w:cs="Times New Roman"/>
          <w:color w:val="000000"/>
          <w:sz w:val="24"/>
          <w:szCs w:val="24"/>
        </w:rPr>
        <w:t xml:space="preserve"> 2.06.08-87 Бетонные и железобетонные конструкции гидротехнических сооружений»;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122.13330.2012 «</w:t>
      </w:r>
      <w:proofErr w:type="spellStart"/>
      <w:r>
        <w:rPr>
          <w:rFonts w:ascii="Times New Roman" w:hAnsi="Times New Roman" w:cs="Times New Roman"/>
          <w:color w:val="000000"/>
          <w:sz w:val="24"/>
          <w:szCs w:val="24"/>
        </w:rPr>
        <w:t>СНиП</w:t>
      </w:r>
      <w:proofErr w:type="spellEnd"/>
      <w:r>
        <w:rPr>
          <w:rFonts w:ascii="Times New Roman" w:hAnsi="Times New Roman" w:cs="Times New Roman"/>
          <w:color w:val="000000"/>
          <w:sz w:val="24"/>
          <w:szCs w:val="24"/>
        </w:rPr>
        <w:t xml:space="preserve"> 32-04-97 Тоннели железнодорожные и автодорожные»;</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259.1325800.2016 «Мосты в условиях плотной городской застройки. Правила проектирования»;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132.13330.2011 «Обеспечение антитеррористической защищенности зданий и сооружений. Общие требования проектирования»;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254.1325800.2016 «Здания и территории. Правила проектирования защиты от производственного шума»;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18.13330.2011 «</w:t>
      </w:r>
      <w:proofErr w:type="spellStart"/>
      <w:r>
        <w:rPr>
          <w:rFonts w:ascii="Times New Roman" w:hAnsi="Times New Roman" w:cs="Times New Roman"/>
          <w:color w:val="000000"/>
          <w:sz w:val="24"/>
          <w:szCs w:val="24"/>
        </w:rPr>
        <w:t>СНиП</w:t>
      </w:r>
      <w:proofErr w:type="spellEnd"/>
      <w:r>
        <w:rPr>
          <w:rFonts w:ascii="Times New Roman" w:hAnsi="Times New Roman" w:cs="Times New Roman"/>
          <w:color w:val="000000"/>
          <w:sz w:val="24"/>
          <w:szCs w:val="24"/>
        </w:rPr>
        <w:t xml:space="preserve"> II-89-80* Генеральные планы промышленных предприятий»;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19.13330.2011 «</w:t>
      </w:r>
      <w:proofErr w:type="spellStart"/>
      <w:r>
        <w:rPr>
          <w:rFonts w:ascii="Times New Roman" w:hAnsi="Times New Roman" w:cs="Times New Roman"/>
          <w:color w:val="000000"/>
          <w:sz w:val="24"/>
          <w:szCs w:val="24"/>
        </w:rPr>
        <w:t>СНиП</w:t>
      </w:r>
      <w:proofErr w:type="spellEnd"/>
      <w:r>
        <w:rPr>
          <w:rFonts w:ascii="Times New Roman" w:hAnsi="Times New Roman" w:cs="Times New Roman"/>
          <w:color w:val="000000"/>
          <w:sz w:val="24"/>
          <w:szCs w:val="24"/>
        </w:rPr>
        <w:t xml:space="preserve"> II-97-76 Генеральные планы сельскохозяйственных предприятий»;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131.13330.2012 «</w:t>
      </w:r>
      <w:proofErr w:type="spellStart"/>
      <w:r>
        <w:rPr>
          <w:rFonts w:ascii="Times New Roman" w:hAnsi="Times New Roman" w:cs="Times New Roman"/>
          <w:color w:val="000000"/>
          <w:sz w:val="24"/>
          <w:szCs w:val="24"/>
        </w:rPr>
        <w:t>СНиП</w:t>
      </w:r>
      <w:proofErr w:type="spellEnd"/>
      <w:r>
        <w:rPr>
          <w:rFonts w:ascii="Times New Roman" w:hAnsi="Times New Roman" w:cs="Times New Roman"/>
          <w:color w:val="000000"/>
          <w:sz w:val="24"/>
          <w:szCs w:val="24"/>
        </w:rPr>
        <w:t xml:space="preserve"> 23-01-99* Строительная климатология»;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52024-2003 Услуги физкультурно-оздоровительные и спортивные. Общие требования;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52025-2003 Услуги физкультурно-оздоровительные и спортивные. Требования безопасности потребителей;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53102-2015 «Оборудование детских игровых площадок. Термины и определения»;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ГОСТ Р 52167-2012 «Оборудование и покрытия детских игровых площадок. Безопасность конструкции и методы испытаний качелей. Общие требования»;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52168-2012 «Оборудование и покрытия детских игровых площадок. Безопасность конструкции и методы испытаний горок. Общие требования»;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52299-2013 «Оборудование детских игровых площадок. Безопасность конструкции и методы испытаний качалок. Общие требования»;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52300-2013 «Оборудование детских игровых площадок. Безопасность конструкции и методы испытаний каруселей. Общие требования»;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52301-2013 «Оборудование детских игровых площадок. Безопасность при эксплуатации. Общие требования»;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ГОСТ Р ЕН 1177-2013 «Покрытия игровых площадок </w:t>
      </w:r>
      <w:proofErr w:type="spellStart"/>
      <w:r>
        <w:rPr>
          <w:rFonts w:ascii="Times New Roman" w:hAnsi="Times New Roman" w:cs="Times New Roman"/>
          <w:color w:val="000000"/>
          <w:sz w:val="24"/>
          <w:szCs w:val="24"/>
        </w:rPr>
        <w:t>ударопоглощающие</w:t>
      </w:r>
      <w:proofErr w:type="spellEnd"/>
      <w:r>
        <w:rPr>
          <w:rFonts w:ascii="Times New Roman" w:hAnsi="Times New Roman" w:cs="Times New Roman"/>
          <w:color w:val="000000"/>
          <w:sz w:val="24"/>
          <w:szCs w:val="24"/>
        </w:rPr>
        <w:t>. Определение критической высоты падения»;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55677-2013 «Оборудование детских спортивных площадок. Безопасность конструкций и методы испытания. Общие требования»;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55679-2013 Оборудование детских спортивных площадок. Безопасность при эксплуатации;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52766-2007 «Дороги автомобильные общего пользования. Элементы обустройства»;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33127-2014 «Дороги автомобильные общего пользования. Ограждения дорожные. Классификация»;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26213-91 Почвы. Методы определения органического вещества;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53381-2009. Почвы и грунты. Грунты питательные. Технические условия»;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17.4.3.04-85 «Охрана природы. Почвы. Общие требования к контролю и охране от загрязнения»;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17.4.3.07-2001 «Охрана природы. Почвы. Требования к свойствам осадков сточных вод при использовании их в качестве удобрения»;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28329-89 Озеленение городов. Термины и определения;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24835-81 Саженцы деревьев и кустарников. Технические условия;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24909-81 Саженцы деревьев декоративных лиственных пород. Технические условия;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25769-83 Саженцы деревьев хвойных пород для озеленения городов. Технические условия;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51232-98 Вода питьевая. Общие требования к организации и методам контроля качества;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ГОСТ 23407-78 «Ограждения инвентарные строительных площадок и участков производства строительно-монтажных работ»;</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Иные своды правил и стандарты, принятые и вступившие в действие в установленном порядке.</w:t>
      </w:r>
    </w:p>
    <w:p w:rsidR="00557CC9" w:rsidRDefault="00557CC9" w:rsidP="00557CC9">
      <w:pPr>
        <w:pStyle w:val="ConsPlusNormal"/>
        <w:ind w:firstLine="567"/>
        <w:jc w:val="center"/>
        <w:rPr>
          <w:rFonts w:ascii="Times New Roman" w:hAnsi="Times New Roman" w:cs="Times New Roman"/>
          <w:b/>
          <w:bCs/>
          <w:color w:val="000000"/>
          <w:sz w:val="24"/>
          <w:szCs w:val="24"/>
        </w:rPr>
      </w:pPr>
    </w:p>
    <w:p w:rsidR="00557CC9" w:rsidRDefault="00557CC9" w:rsidP="00557CC9">
      <w:pPr>
        <w:pStyle w:val="ConsPlusNormal"/>
        <w:ind w:firstLine="567"/>
        <w:jc w:val="center"/>
        <w:outlineLvl w:val="0"/>
        <w:rPr>
          <w:rFonts w:ascii="Times New Roman" w:hAnsi="Times New Roman" w:cs="Times New Roman"/>
          <w:b/>
          <w:bCs/>
          <w:color w:val="000000"/>
          <w:sz w:val="24"/>
          <w:szCs w:val="24"/>
        </w:rPr>
      </w:pPr>
      <w:bookmarkStart w:id="17" w:name="_Toc521422996"/>
      <w:bookmarkStart w:id="18" w:name="_Toc523842797"/>
      <w:r>
        <w:rPr>
          <w:rFonts w:ascii="Times New Roman" w:hAnsi="Times New Roman" w:cs="Times New Roman"/>
          <w:b/>
          <w:bCs/>
          <w:color w:val="000000"/>
          <w:sz w:val="24"/>
          <w:szCs w:val="24"/>
        </w:rPr>
        <w:t>Часть II. Э</w:t>
      </w:r>
      <w:bookmarkEnd w:id="17"/>
      <w:bookmarkEnd w:id="18"/>
      <w:r>
        <w:rPr>
          <w:rFonts w:ascii="Times New Roman" w:hAnsi="Times New Roman" w:cs="Times New Roman"/>
          <w:b/>
          <w:bCs/>
          <w:color w:val="000000"/>
          <w:sz w:val="24"/>
          <w:szCs w:val="24"/>
        </w:rPr>
        <w:t>лементы благоустройства</w:t>
      </w:r>
    </w:p>
    <w:p w:rsidR="00557CC9" w:rsidRDefault="00557CC9" w:rsidP="00557CC9">
      <w:pPr>
        <w:pStyle w:val="ConsPlusNormal"/>
        <w:ind w:firstLine="567"/>
        <w:rPr>
          <w:rFonts w:ascii="Times New Roman" w:hAnsi="Times New Roman" w:cs="Times New Roman"/>
          <w:b/>
          <w:bCs/>
          <w:color w:val="000000"/>
          <w:sz w:val="24"/>
          <w:szCs w:val="24"/>
        </w:rPr>
      </w:pPr>
    </w:p>
    <w:p w:rsidR="00557CC9" w:rsidRDefault="00557CC9" w:rsidP="00557CC9">
      <w:pPr>
        <w:pStyle w:val="ConsPlusNormal"/>
        <w:ind w:firstLine="567"/>
        <w:jc w:val="center"/>
        <w:outlineLvl w:val="0"/>
        <w:rPr>
          <w:rFonts w:ascii="Times New Roman" w:hAnsi="Times New Roman" w:cs="Times New Roman"/>
          <w:b/>
          <w:bCs/>
          <w:color w:val="000000"/>
          <w:sz w:val="24"/>
          <w:szCs w:val="24"/>
        </w:rPr>
      </w:pPr>
      <w:bookmarkStart w:id="19" w:name="_Toc521422997"/>
      <w:bookmarkStart w:id="20" w:name="_Toc523842798"/>
      <w:r>
        <w:rPr>
          <w:rFonts w:ascii="Times New Roman" w:hAnsi="Times New Roman" w:cs="Times New Roman"/>
          <w:b/>
          <w:bCs/>
          <w:color w:val="000000"/>
          <w:sz w:val="24"/>
          <w:szCs w:val="24"/>
        </w:rPr>
        <w:t>Раздел 1. М</w:t>
      </w:r>
      <w:bookmarkEnd w:id="19"/>
      <w:bookmarkEnd w:id="20"/>
      <w:r>
        <w:rPr>
          <w:rFonts w:ascii="Times New Roman" w:hAnsi="Times New Roman" w:cs="Times New Roman"/>
          <w:b/>
          <w:bCs/>
          <w:color w:val="000000"/>
          <w:sz w:val="24"/>
          <w:szCs w:val="24"/>
        </w:rPr>
        <w:t>алые архитектурные формы</w:t>
      </w:r>
    </w:p>
    <w:p w:rsidR="00557CC9" w:rsidRDefault="00557CC9" w:rsidP="00557CC9">
      <w:pPr>
        <w:pStyle w:val="ConsPlusNormal"/>
        <w:ind w:firstLine="567"/>
        <w:rPr>
          <w:rFonts w:ascii="Times New Roman" w:hAnsi="Times New Roman" w:cs="Times New Roman"/>
          <w:b/>
          <w:bCs/>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21" w:name="_Toc521422998"/>
      <w:bookmarkStart w:id="22" w:name="_Toc523842799"/>
      <w:r>
        <w:rPr>
          <w:rFonts w:ascii="Times New Roman" w:hAnsi="Times New Roman" w:cs="Times New Roman"/>
          <w:b/>
          <w:bCs/>
          <w:color w:val="000000"/>
          <w:sz w:val="24"/>
          <w:szCs w:val="24"/>
        </w:rPr>
        <w:t>Статья 4. Малые архитектурные формы</w:t>
      </w:r>
      <w:bookmarkEnd w:id="21"/>
      <w:bookmarkEnd w:id="22"/>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w:t>
      </w:r>
      <w:r w:rsidR="002428AB">
        <w:rPr>
          <w:rFonts w:ascii="Times New Roman" w:hAnsi="Times New Roman" w:cs="Times New Roman"/>
          <w:color w:val="000000"/>
          <w:sz w:val="24"/>
          <w:szCs w:val="24"/>
        </w:rPr>
        <w:t xml:space="preserve"> согласованию с Администрацией Лапазс</w:t>
      </w:r>
      <w:r>
        <w:rPr>
          <w:rFonts w:ascii="Times New Roman" w:hAnsi="Times New Roman" w:cs="Times New Roman"/>
          <w:color w:val="000000"/>
          <w:sz w:val="24"/>
          <w:szCs w:val="24"/>
        </w:rPr>
        <w:t>кого сельсовета Новосергиевского района Оренбургской области (далее – Администрация) в соответствии с нормами градостроительства и землепользования.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Малые архитектурные формы должны иметь конструктивное решение, гарантирующее их устойчивость, надежность и безопасность граждан.</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Малые архитектурные формы, устанавливаемые с нарушением требований настоящих Правил, подлежат демонтажу.</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23" w:name="_Toc521422999"/>
      <w:bookmarkStart w:id="24" w:name="_Toc523842800"/>
      <w:r>
        <w:rPr>
          <w:rFonts w:ascii="Times New Roman" w:hAnsi="Times New Roman" w:cs="Times New Roman"/>
          <w:b/>
          <w:bCs/>
          <w:color w:val="000000"/>
          <w:sz w:val="24"/>
          <w:szCs w:val="24"/>
        </w:rPr>
        <w:t>Статья 5. Содержание малых архитектурных форм</w:t>
      </w:r>
      <w:bookmarkEnd w:id="23"/>
      <w:bookmarkEnd w:id="24"/>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557CC9" w:rsidRDefault="00557CC9" w:rsidP="00557CC9">
      <w:pPr>
        <w:autoSpaceDE w:val="0"/>
        <w:autoSpaceDN w:val="0"/>
        <w:adjustRightInd w:val="0"/>
        <w:ind w:firstLine="567"/>
        <w:jc w:val="both"/>
        <w:rPr>
          <w:color w:val="000000"/>
        </w:rPr>
      </w:pPr>
      <w:bookmarkStart w:id="25" w:name="P144"/>
      <w:bookmarkEnd w:id="25"/>
      <w:r>
        <w:rPr>
          <w:color w:val="000000"/>
        </w:rPr>
        <w:t>2. Малые архитектурные формы должны иметь опрятный внешний вид,</w:t>
      </w:r>
      <w:r>
        <w:t xml:space="preserve"> расцветку, не диссонирующую с окружением,</w:t>
      </w:r>
      <w:r>
        <w:rPr>
          <w:color w:val="000000"/>
        </w:rPr>
        <w:t xml:space="preserve"> быть окрашенными и вымытыми. </w:t>
      </w:r>
      <w:r>
        <w:t>Запрещается</w:t>
      </w:r>
      <w:r>
        <w:rPr>
          <w:color w:val="000000"/>
        </w:rPr>
        <w:t xml:space="preserve">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r:id="rId14" w:anchor="P144" w:history="1">
        <w:r>
          <w:rPr>
            <w:rStyle w:val="a3"/>
            <w:rFonts w:ascii="Times New Roman" w:hAnsi="Times New Roman"/>
            <w:color w:val="000000"/>
            <w:sz w:val="24"/>
            <w:szCs w:val="24"/>
          </w:rPr>
          <w:t>абзаце 2</w:t>
        </w:r>
      </w:hyperlink>
      <w:r>
        <w:rPr>
          <w:rFonts w:ascii="Times New Roman" w:hAnsi="Times New Roman" w:cs="Times New Roman"/>
          <w:color w:val="000000"/>
          <w:sz w:val="24"/>
          <w:szCs w:val="24"/>
        </w:rPr>
        <w:t xml:space="preserve"> настоящей статьи, по мере необходимости. Окраска производится по мере необходимости, но не менее одного раза в год.</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При отсутствии сведений о владельцах малых архитектурных форм лицами, </w:t>
      </w:r>
      <w:r>
        <w:rPr>
          <w:rFonts w:ascii="Times New Roman" w:hAnsi="Times New Roman" w:cs="Times New Roman"/>
          <w:color w:val="000000"/>
          <w:sz w:val="24"/>
          <w:szCs w:val="24"/>
        </w:rPr>
        <w:lastRenderedPageBreak/>
        <w:t>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На территории муниципального образования </w:t>
      </w:r>
      <w:r>
        <w:rPr>
          <w:rFonts w:ascii="Times New Roman" w:hAnsi="Times New Roman" w:cs="Times New Roman"/>
          <w:sz w:val="24"/>
          <w:szCs w:val="24"/>
        </w:rPr>
        <w:t>запрещается</w:t>
      </w:r>
      <w:r>
        <w:rPr>
          <w:rFonts w:ascii="Times New Roman" w:hAnsi="Times New Roman" w:cs="Times New Roman"/>
          <w:color w:val="000000"/>
          <w:sz w:val="24"/>
          <w:szCs w:val="24"/>
        </w:rPr>
        <w:t xml:space="preserve"> загрязнять, повреждать, самовольно переставлять скамейки, декоративные вазы, урны для мусора и другие малые архитектурные формы.</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26" w:name="_Toc521423000"/>
      <w:bookmarkStart w:id="27" w:name="_Toc523842801"/>
      <w:r>
        <w:rPr>
          <w:rFonts w:ascii="Times New Roman" w:hAnsi="Times New Roman" w:cs="Times New Roman"/>
          <w:b/>
          <w:bCs/>
          <w:color w:val="000000"/>
          <w:sz w:val="24"/>
          <w:szCs w:val="24"/>
        </w:rPr>
        <w:t>Статья 6. Элементы монументально-декоративного оформления</w:t>
      </w:r>
      <w:bookmarkEnd w:id="26"/>
      <w:bookmarkEnd w:id="27"/>
    </w:p>
    <w:p w:rsidR="00557CC9" w:rsidRDefault="00557CC9" w:rsidP="00557CC9">
      <w:pPr>
        <w:pStyle w:val="ConsPlusNormal"/>
        <w:ind w:firstLine="567"/>
        <w:jc w:val="center"/>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 элементам монументально-декоративного оформления муниципального образования относятся скульптурно-архитектурные композиции, монументально-декоративные композиции, монументы, памятные знаки и др. </w:t>
      </w:r>
      <w:r>
        <w:rPr>
          <w:rFonts w:ascii="Times New Roman" w:hAnsi="Times New Roman" w:cs="Times New Roman"/>
          <w:sz w:val="24"/>
          <w:szCs w:val="24"/>
        </w:rPr>
        <w:t>Запрещается</w:t>
      </w:r>
      <w:r w:rsidR="002428AB">
        <w:rPr>
          <w:rFonts w:ascii="Times New Roman" w:hAnsi="Times New Roman" w:cs="Times New Roman"/>
          <w:sz w:val="24"/>
          <w:szCs w:val="24"/>
        </w:rPr>
        <w:t xml:space="preserve"> </w:t>
      </w:r>
      <w:r>
        <w:rPr>
          <w:rFonts w:ascii="Times New Roman" w:hAnsi="Times New Roman" w:cs="Times New Roman"/>
          <w:color w:val="000000"/>
          <w:sz w:val="24"/>
          <w:szCs w:val="24"/>
        </w:rPr>
        <w:t>размещать на территории муниципального образования произведения монументального и декоративного искусства без согласования с Администрацией.</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2"/>
        <w:spacing w:before="0"/>
        <w:ind w:firstLine="567"/>
        <w:jc w:val="center"/>
        <w:rPr>
          <w:rFonts w:ascii="Times New Roman" w:hAnsi="Times New Roman" w:cs="Times New Roman"/>
          <w:b w:val="0"/>
          <w:bCs w:val="0"/>
          <w:color w:val="auto"/>
          <w:sz w:val="24"/>
          <w:szCs w:val="24"/>
        </w:rPr>
      </w:pPr>
      <w:bookmarkStart w:id="28" w:name="_Toc521423001"/>
      <w:bookmarkStart w:id="29" w:name="_Toc523842802"/>
      <w:r>
        <w:rPr>
          <w:rFonts w:ascii="Times New Roman" w:hAnsi="Times New Roman" w:cs="Times New Roman"/>
          <w:color w:val="auto"/>
          <w:sz w:val="24"/>
          <w:szCs w:val="24"/>
        </w:rPr>
        <w:t>Статья 7. Оформление и размещение вывесок, рекламы и витрин</w:t>
      </w:r>
      <w:bookmarkEnd w:id="28"/>
      <w:bookmarkEnd w:id="29"/>
    </w:p>
    <w:p w:rsidR="00557CC9" w:rsidRDefault="00557CC9" w:rsidP="00557CC9">
      <w:pPr>
        <w:autoSpaceDE w:val="0"/>
        <w:autoSpaceDN w:val="0"/>
        <w:adjustRightInd w:val="0"/>
        <w:ind w:firstLine="567"/>
        <w:jc w:val="both"/>
        <w:rPr>
          <w:b/>
          <w:bCs/>
        </w:rPr>
      </w:pPr>
    </w:p>
    <w:p w:rsidR="00557CC9" w:rsidRDefault="00557CC9" w:rsidP="00557CC9">
      <w:pPr>
        <w:autoSpaceDE w:val="0"/>
        <w:autoSpaceDN w:val="0"/>
        <w:adjustRightInd w:val="0"/>
        <w:ind w:firstLine="567"/>
        <w:jc w:val="both"/>
      </w:pPr>
      <w:r>
        <w:rPr>
          <w:color w:val="000000"/>
        </w:rPr>
        <w:t xml:space="preserve">1. </w:t>
      </w:r>
      <w: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p>
    <w:p w:rsidR="00557CC9" w:rsidRDefault="00557CC9" w:rsidP="00557CC9">
      <w:pPr>
        <w:autoSpaceDE w:val="0"/>
        <w:autoSpaceDN w:val="0"/>
        <w:adjustRightInd w:val="0"/>
        <w:ind w:firstLine="567"/>
        <w:jc w:val="both"/>
      </w:pPr>
      <w:r>
        <w:t xml:space="preserve">2. Организации, эксплуатирующие световые рекламы, вывески и витрины обеспечивают своевременную замену перегоревших </w:t>
      </w:r>
      <w:proofErr w:type="spellStart"/>
      <w:r>
        <w:t>газосветовых</w:t>
      </w:r>
      <w:proofErr w:type="spellEnd"/>
      <w:r>
        <w:t xml:space="preserve"> трубок и электроламп. В случае неисправности отдельных знаков рекламы или вывески необходимо выключать полностью.</w:t>
      </w:r>
    </w:p>
    <w:p w:rsidR="00557CC9" w:rsidRDefault="00557CC9" w:rsidP="00557CC9">
      <w:pPr>
        <w:autoSpaceDE w:val="0"/>
        <w:autoSpaceDN w:val="0"/>
        <w:adjustRightInd w:val="0"/>
        <w:ind w:firstLine="567"/>
        <w:jc w:val="both"/>
      </w:pPr>
      <w: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557CC9" w:rsidRDefault="00557CC9" w:rsidP="00557CC9">
      <w:pPr>
        <w:autoSpaceDE w:val="0"/>
        <w:autoSpaceDN w:val="0"/>
        <w:adjustRightInd w:val="0"/>
        <w:ind w:firstLine="567"/>
        <w:jc w:val="both"/>
      </w:pPr>
      <w:r>
        <w:t>Целесообразно размещать рекламу на глухих фасадах зданий (брандмауэрах) в количестве не более 4-х.</w:t>
      </w:r>
    </w:p>
    <w:p w:rsidR="00557CC9" w:rsidRDefault="00557CC9" w:rsidP="00557CC9">
      <w:pPr>
        <w:autoSpaceDE w:val="0"/>
        <w:autoSpaceDN w:val="0"/>
        <w:adjustRightInd w:val="0"/>
        <w:ind w:firstLine="567"/>
        <w:jc w:val="both"/>
      </w:pPr>
      <w: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557CC9" w:rsidRDefault="00557CC9" w:rsidP="00557CC9">
      <w:pPr>
        <w:autoSpaceDE w:val="0"/>
        <w:autoSpaceDN w:val="0"/>
        <w:adjustRightInd w:val="0"/>
        <w:ind w:firstLine="567"/>
        <w:jc w:val="both"/>
      </w:pPr>
      <w: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57CC9" w:rsidRDefault="00557CC9" w:rsidP="00557CC9">
      <w:pPr>
        <w:autoSpaceDE w:val="0"/>
        <w:autoSpaceDN w:val="0"/>
        <w:adjustRightInd w:val="0"/>
        <w:ind w:firstLine="567"/>
        <w:jc w:val="both"/>
      </w:pPr>
      <w: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557CC9" w:rsidRDefault="00557CC9" w:rsidP="00557CC9">
      <w:pPr>
        <w:autoSpaceDE w:val="0"/>
        <w:autoSpaceDN w:val="0"/>
        <w:adjustRightInd w:val="0"/>
        <w:ind w:firstLine="567"/>
        <w:jc w:val="both"/>
      </w:pPr>
      <w:r>
        <w:t>7. Размещение и эксплуатация рекламных конструкций осуществляется в порядке, установленном решением представительного органа муниципального образования.</w:t>
      </w:r>
    </w:p>
    <w:p w:rsidR="00557CC9" w:rsidRDefault="00557CC9" w:rsidP="00557CC9">
      <w:pPr>
        <w:autoSpaceDE w:val="0"/>
        <w:autoSpaceDN w:val="0"/>
        <w:adjustRightInd w:val="0"/>
        <w:ind w:firstLine="567"/>
        <w:jc w:val="both"/>
      </w:pPr>
      <w: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557CC9" w:rsidRDefault="00557CC9" w:rsidP="00557CC9">
      <w:pPr>
        <w:autoSpaceDE w:val="0"/>
        <w:autoSpaceDN w:val="0"/>
        <w:adjustRightInd w:val="0"/>
        <w:ind w:firstLine="567"/>
        <w:jc w:val="both"/>
      </w:pPr>
      <w:r>
        <w:lastRenderedPageBreak/>
        <w:t>9. Крупноформатные рекламные конструкции (</w:t>
      </w:r>
      <w:proofErr w:type="spellStart"/>
      <w:r>
        <w:t>билборды</w:t>
      </w:r>
      <w:proofErr w:type="spellEnd"/>
      <w:r>
        <w:t xml:space="preserve">, </w:t>
      </w:r>
      <w:proofErr w:type="spellStart"/>
      <w:r>
        <w:t>суперсайты</w:t>
      </w:r>
      <w:proofErr w:type="spellEnd"/>
      <w:r>
        <w:t xml:space="preserve"> и прочие) не должны располагаться ближе 100 метров от жилых, общественных и офисных зданий.</w:t>
      </w:r>
    </w:p>
    <w:p w:rsidR="00557CC9" w:rsidRDefault="00557CC9" w:rsidP="00557CC9">
      <w:pPr>
        <w:autoSpaceDE w:val="0"/>
        <w:autoSpaceDN w:val="0"/>
        <w:adjustRightInd w:val="0"/>
        <w:ind w:firstLine="567"/>
        <w:jc w:val="both"/>
        <w:rPr>
          <w:color w:val="000000"/>
        </w:rPr>
      </w:pPr>
      <w:r>
        <w:t>10. Муниципальным образованием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11. </w:t>
      </w:r>
      <w:r>
        <w:rPr>
          <w:rFonts w:ascii="Times New Roman" w:hAnsi="Times New Roman" w:cs="Times New Roman"/>
          <w:sz w:val="24"/>
          <w:szCs w:val="24"/>
        </w:rPr>
        <w:t xml:space="preserve">Запрещается </w:t>
      </w:r>
      <w:r>
        <w:rPr>
          <w:rFonts w:ascii="Times New Roman" w:hAnsi="Times New Roman" w:cs="Times New Roman"/>
          <w:color w:val="000000"/>
          <w:sz w:val="24"/>
          <w:szCs w:val="24"/>
        </w:rPr>
        <w:t xml:space="preserve">установка (размещение) нестационарных конструкций (не являющихся рекламными конструкциями, в том числе </w:t>
      </w:r>
      <w:proofErr w:type="spellStart"/>
      <w:r>
        <w:rPr>
          <w:rFonts w:ascii="Times New Roman" w:hAnsi="Times New Roman" w:cs="Times New Roman"/>
          <w:color w:val="000000"/>
          <w:sz w:val="24"/>
          <w:szCs w:val="24"/>
        </w:rPr>
        <w:t>штендеров</w:t>
      </w:r>
      <w:proofErr w:type="spellEnd"/>
      <w:r>
        <w:rPr>
          <w:rFonts w:ascii="Times New Roman" w:hAnsi="Times New Roman" w:cs="Times New Roman"/>
          <w:color w:val="000000"/>
          <w:sz w:val="24"/>
          <w:szCs w:val="24"/>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557CC9" w:rsidRDefault="00557CC9" w:rsidP="00557CC9">
      <w:pPr>
        <w:pStyle w:val="ConsPlusNormal"/>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12. </w:t>
      </w:r>
      <w:r>
        <w:rPr>
          <w:rFonts w:ascii="Times New Roman" w:hAnsi="Times New Roman" w:cs="Times New Roman"/>
          <w:sz w:val="24"/>
          <w:szCs w:val="24"/>
        </w:rPr>
        <w:t xml:space="preserve">На территории </w:t>
      </w:r>
      <w:r w:rsidR="002428AB">
        <w:rPr>
          <w:rFonts w:ascii="Times New Roman" w:hAnsi="Times New Roman" w:cs="Times New Roman"/>
          <w:sz w:val="24"/>
          <w:szCs w:val="24"/>
        </w:rPr>
        <w:t>Лапаз</w:t>
      </w:r>
      <w:r>
        <w:rPr>
          <w:rFonts w:ascii="Times New Roman" w:hAnsi="Times New Roman" w:cs="Times New Roman"/>
          <w:sz w:val="24"/>
          <w:szCs w:val="24"/>
        </w:rPr>
        <w:t>ского сельсовета Новосергиевского района Оренбургской области</w:t>
      </w:r>
      <w:r w:rsidR="002428AB">
        <w:rPr>
          <w:rFonts w:ascii="Times New Roman" w:hAnsi="Times New Roman" w:cs="Times New Roman"/>
          <w:sz w:val="24"/>
          <w:szCs w:val="24"/>
        </w:rPr>
        <w:t xml:space="preserve"> </w:t>
      </w:r>
      <w:r>
        <w:rPr>
          <w:rFonts w:ascii="Times New Roman" w:hAnsi="Times New Roman" w:cs="Times New Roman"/>
          <w:sz w:val="24"/>
          <w:szCs w:val="24"/>
        </w:rPr>
        <w:t>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557CC9" w:rsidRDefault="00557CC9" w:rsidP="00557CC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557CC9" w:rsidRDefault="00557CC9" w:rsidP="00557CC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муниципального образования.</w:t>
      </w:r>
    </w:p>
    <w:p w:rsidR="00557CC9" w:rsidRDefault="00557CC9" w:rsidP="00557CC9">
      <w:pPr>
        <w:pStyle w:val="ConsPlusNormal"/>
        <w:ind w:firstLine="567"/>
        <w:jc w:val="center"/>
        <w:rPr>
          <w:rFonts w:ascii="Times New Roman" w:hAnsi="Times New Roman" w:cs="Times New Roman"/>
          <w:b/>
          <w:bCs/>
          <w:color w:val="000000"/>
          <w:sz w:val="24"/>
          <w:szCs w:val="24"/>
        </w:rPr>
      </w:pPr>
      <w:bookmarkStart w:id="30" w:name="_Toc521423002"/>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31" w:name="_Toc523842803"/>
      <w:r>
        <w:rPr>
          <w:rFonts w:ascii="Times New Roman" w:hAnsi="Times New Roman" w:cs="Times New Roman"/>
          <w:b/>
          <w:bCs/>
          <w:color w:val="000000"/>
          <w:sz w:val="24"/>
          <w:szCs w:val="24"/>
        </w:rPr>
        <w:t>Статья 8. Водные устройства</w:t>
      </w:r>
      <w:bookmarkEnd w:id="30"/>
      <w:bookmarkEnd w:id="31"/>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sz w:val="24"/>
          <w:szCs w:val="24"/>
        </w:rPr>
        <w:t>Запрещается</w:t>
      </w:r>
      <w:r>
        <w:rPr>
          <w:rFonts w:ascii="Times New Roman" w:hAnsi="Times New Roman" w:cs="Times New Roman"/>
          <w:color w:val="000000"/>
          <w:sz w:val="24"/>
          <w:szCs w:val="24"/>
        </w:rPr>
        <w:t xml:space="preserve"> загрязнять водные устройства, купаться в фонтанах, декоративных водоемах, ломать оборудование фонтанов и иных водных устройств.</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32" w:name="_Toc521423003"/>
      <w:bookmarkStart w:id="33" w:name="_Toc523842804"/>
      <w:r>
        <w:rPr>
          <w:rFonts w:ascii="Times New Roman" w:hAnsi="Times New Roman" w:cs="Times New Roman"/>
          <w:b/>
          <w:bCs/>
          <w:color w:val="000000"/>
          <w:sz w:val="24"/>
          <w:szCs w:val="24"/>
        </w:rPr>
        <w:t>Статья 9. Городская мебель</w:t>
      </w:r>
      <w:bookmarkEnd w:id="32"/>
      <w:bookmarkEnd w:id="33"/>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К городской мебели относятся различные виды скамей отдыха, размещаемых на территории общественных пространств, скамеек и столов на площадках для настольных игр, детских площадках.</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sz w:val="24"/>
          <w:szCs w:val="24"/>
        </w:rPr>
        <w:t>Запрещается</w:t>
      </w:r>
      <w:r>
        <w:rPr>
          <w:rFonts w:ascii="Times New Roman" w:hAnsi="Times New Roman" w:cs="Times New Roman"/>
          <w:color w:val="000000"/>
          <w:sz w:val="24"/>
          <w:szCs w:val="24"/>
        </w:rPr>
        <w:t xml:space="preserve"> повреждать, ломать, загрязнять городскую мебель, делать надписи на </w:t>
      </w:r>
      <w:r>
        <w:rPr>
          <w:rFonts w:ascii="Times New Roman" w:hAnsi="Times New Roman" w:cs="Times New Roman"/>
          <w:color w:val="000000"/>
          <w:sz w:val="24"/>
          <w:szCs w:val="24"/>
        </w:rPr>
        <w:lastRenderedPageBreak/>
        <w:t>скамьях и столах. Поврежденная городская мебель должна быть отремонтирована или заменена в течение 10 дней после обнаружения повреждения.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34" w:name="_Toc521423004"/>
      <w:bookmarkStart w:id="35" w:name="_Toc523842805"/>
      <w:r>
        <w:rPr>
          <w:rFonts w:ascii="Times New Roman" w:hAnsi="Times New Roman" w:cs="Times New Roman"/>
          <w:b/>
          <w:bCs/>
          <w:color w:val="000000"/>
          <w:sz w:val="24"/>
          <w:szCs w:val="24"/>
        </w:rPr>
        <w:t>Статья 10. Уличное коммунально-бытовое оборудование</w:t>
      </w:r>
      <w:bookmarkEnd w:id="34"/>
      <w:bookmarkEnd w:id="35"/>
    </w:p>
    <w:p w:rsidR="00557CC9" w:rsidRDefault="00557CC9" w:rsidP="00557CC9">
      <w:pPr>
        <w:pStyle w:val="ConsPlusNormal"/>
        <w:ind w:firstLine="567"/>
        <w:jc w:val="center"/>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Pr>
          <w:rFonts w:ascii="Times New Roman" w:hAnsi="Times New Roman" w:cs="Times New Roman"/>
          <w:color w:val="000000"/>
          <w:sz w:val="24"/>
          <w:szCs w:val="24"/>
        </w:rPr>
        <w:t>экологичность</w:t>
      </w:r>
      <w:proofErr w:type="spellEnd"/>
      <w:r>
        <w:rPr>
          <w:rFonts w:ascii="Times New Roman" w:hAnsi="Times New Roman" w:cs="Times New Roman"/>
          <w:color w:val="000000"/>
          <w:sz w:val="24"/>
          <w:szCs w:val="24"/>
        </w:rPr>
        <w:t>, безопасность (отсутствие острых углов), удобство в пользовании, легкость очистки, привлекательный внешний вид.</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Уличное коммунально-бытовое оборудование предназначено для сбора мусора либо обслуживания других элементов благоустройства.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организациями и гражданами – у входов в здания, сооружения, находящиеся в их собственности (владении, пользовании);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управляющими многоквартирными домами – у входов в многоквартирный жилой дом, на дворовой (внутриквартальной) территории;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Урны должны содержаться в исправном состоянии, иметь рельефное </w:t>
      </w:r>
      <w:proofErr w:type="spellStart"/>
      <w:r>
        <w:rPr>
          <w:rFonts w:ascii="Times New Roman" w:hAnsi="Times New Roman" w:cs="Times New Roman"/>
          <w:color w:val="000000"/>
          <w:sz w:val="24"/>
          <w:szCs w:val="24"/>
        </w:rPr>
        <w:t>текстурирование</w:t>
      </w:r>
      <w:proofErr w:type="spellEnd"/>
      <w:r>
        <w:rPr>
          <w:rFonts w:ascii="Times New Roman" w:hAnsi="Times New Roman" w:cs="Times New Roman"/>
          <w:color w:val="000000"/>
          <w:sz w:val="24"/>
          <w:szCs w:val="24"/>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ежедневно и не реже одного раза в месяц промываться и дезинфицироваться.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основных пешеходных коммуникациях установку урн осуществляет Администрация в пределах бюджетных средств, выделяемых на эти цели.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sz w:val="24"/>
          <w:szCs w:val="24"/>
        </w:rPr>
        <w:t>Запрещается</w:t>
      </w:r>
      <w:r>
        <w:rPr>
          <w:rFonts w:ascii="Times New Roman" w:hAnsi="Times New Roman" w:cs="Times New Roman"/>
          <w:color w:val="000000"/>
          <w:sz w:val="24"/>
          <w:szCs w:val="24"/>
        </w:rPr>
        <w:t xml:space="preserve"> устанавливать уличное коммунально-бытовое оборудование таким образом, при котором создаются помехи передвижению пешеходов, проезду инвалидных и детских колясок и автотранспорта.</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36" w:name="P196"/>
      <w:bookmarkStart w:id="37" w:name="_Toc521423005"/>
      <w:bookmarkStart w:id="38" w:name="_Toc523842806"/>
      <w:bookmarkEnd w:id="36"/>
      <w:r>
        <w:rPr>
          <w:rFonts w:ascii="Times New Roman" w:hAnsi="Times New Roman" w:cs="Times New Roman"/>
          <w:b/>
          <w:bCs/>
          <w:color w:val="000000"/>
          <w:sz w:val="24"/>
          <w:szCs w:val="24"/>
        </w:rPr>
        <w:t>Статья 11. Ограждения, шлагбаумы и иные ограничивающие устройства</w:t>
      </w:r>
      <w:bookmarkEnd w:id="37"/>
      <w:bookmarkEnd w:id="38"/>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В целях благоустройства на территории муниципального образования следует </w:t>
      </w:r>
      <w:r>
        <w:rPr>
          <w:rFonts w:ascii="Times New Roman" w:hAnsi="Times New Roman" w:cs="Times New Roman"/>
          <w:color w:val="000000"/>
          <w:sz w:val="24"/>
          <w:szCs w:val="24"/>
        </w:rPr>
        <w:lastRenderedPageBreak/>
        <w:t>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На территории муниципального образования</w:t>
      </w:r>
      <w:r w:rsidR="002428AB">
        <w:rPr>
          <w:rFonts w:ascii="Times New Roman" w:hAnsi="Times New Roman" w:cs="Times New Roman"/>
          <w:color w:val="000000"/>
          <w:sz w:val="24"/>
          <w:szCs w:val="24"/>
        </w:rPr>
        <w:t xml:space="preserve"> </w:t>
      </w:r>
      <w:r>
        <w:rPr>
          <w:rFonts w:ascii="Times New Roman" w:hAnsi="Times New Roman" w:cs="Times New Roman"/>
          <w:sz w:val="24"/>
          <w:szCs w:val="24"/>
        </w:rPr>
        <w:t>запрещена</w:t>
      </w:r>
      <w:r>
        <w:rPr>
          <w:rFonts w:ascii="Times New Roman" w:hAnsi="Times New Roman" w:cs="Times New Roman"/>
          <w:color w:val="000000"/>
          <w:sz w:val="24"/>
          <w:szCs w:val="24"/>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ограждения строительных площадок и мест проведения ремонтных работ;</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ограждения земельных участков школ, детских дошкольных учреждений, лечебно-профилактических учреждений,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безопасного пешеходного движения вблизи проезжей части улиц и магистралей;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иных случаях, предусмотренных законодательством, муниципальными правовыми актами администрации </w:t>
      </w:r>
      <w:r w:rsidR="002428AB">
        <w:rPr>
          <w:rFonts w:ascii="Times New Roman" w:hAnsi="Times New Roman" w:cs="Times New Roman"/>
          <w:color w:val="000000"/>
          <w:sz w:val="24"/>
          <w:szCs w:val="24"/>
        </w:rPr>
        <w:t>Лапаз</w:t>
      </w:r>
      <w:r>
        <w:rPr>
          <w:rFonts w:ascii="Times New Roman" w:hAnsi="Times New Roman" w:cs="Times New Roman"/>
          <w:color w:val="000000"/>
          <w:sz w:val="24"/>
          <w:szCs w:val="24"/>
        </w:rPr>
        <w:t>ского сельсовета Новосергиевского района Оренбургской области.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На территориях общественного, жилого, рекреационного назначения </w:t>
      </w:r>
      <w:r>
        <w:rPr>
          <w:rFonts w:ascii="Times New Roman" w:hAnsi="Times New Roman" w:cs="Times New Roman"/>
          <w:sz w:val="24"/>
          <w:szCs w:val="24"/>
        </w:rPr>
        <w:t>запрещено</w:t>
      </w:r>
      <w:r w:rsidR="008C7545">
        <w:rPr>
          <w:rFonts w:ascii="Times New Roman" w:hAnsi="Times New Roman" w:cs="Times New Roman"/>
          <w:sz w:val="24"/>
          <w:szCs w:val="24"/>
        </w:rPr>
        <w:t xml:space="preserve"> </w:t>
      </w:r>
      <w:r>
        <w:rPr>
          <w:rFonts w:ascii="Times New Roman" w:hAnsi="Times New Roman" w:cs="Times New Roman"/>
          <w:color w:val="000000"/>
          <w:sz w:val="24"/>
          <w:szCs w:val="24"/>
        </w:rPr>
        <w:t>проектирование глухих и железобетонных ограждений, на названных территориях применяются декоративные металлические ограждения.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В местах примыкания газонов к проездам, стоянкам автотранспорта, в местах возможного наезда автомобилей на газон и </w:t>
      </w:r>
      <w:proofErr w:type="spellStart"/>
      <w:r>
        <w:rPr>
          <w:rFonts w:ascii="Times New Roman" w:hAnsi="Times New Roman" w:cs="Times New Roman"/>
          <w:color w:val="000000"/>
          <w:sz w:val="24"/>
          <w:szCs w:val="24"/>
        </w:rPr>
        <w:t>вытаптывания</w:t>
      </w:r>
      <w:proofErr w:type="spellEnd"/>
      <w:r>
        <w:rPr>
          <w:rFonts w:ascii="Times New Roman" w:hAnsi="Times New Roman" w:cs="Times New Roman"/>
          <w:color w:val="000000"/>
          <w:sz w:val="24"/>
          <w:szCs w:val="24"/>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39" w:name="_Toc521423006"/>
      <w:bookmarkStart w:id="40" w:name="_Toc523842807"/>
      <w:r>
        <w:rPr>
          <w:rFonts w:ascii="Times New Roman" w:hAnsi="Times New Roman" w:cs="Times New Roman"/>
          <w:b/>
          <w:bCs/>
          <w:color w:val="000000"/>
          <w:sz w:val="24"/>
          <w:szCs w:val="24"/>
        </w:rPr>
        <w:t>Статья 12. Уличное техническое оборудование</w:t>
      </w:r>
      <w:bookmarkEnd w:id="39"/>
      <w:bookmarkEnd w:id="40"/>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Pr>
          <w:rFonts w:ascii="Times New Roman" w:hAnsi="Times New Roman" w:cs="Times New Roman"/>
          <w:color w:val="000000"/>
          <w:sz w:val="24"/>
          <w:szCs w:val="24"/>
        </w:rPr>
        <w:t>дождеприемных</w:t>
      </w:r>
      <w:proofErr w:type="spellEnd"/>
      <w:r>
        <w:rPr>
          <w:rFonts w:ascii="Times New Roman" w:hAnsi="Times New Roman" w:cs="Times New Roman"/>
          <w:color w:val="000000"/>
          <w:sz w:val="24"/>
          <w:szCs w:val="24"/>
        </w:rPr>
        <w:t xml:space="preserve"> колодцев, вентиляционные шахты подземных коммуникаций, шкафы телефонной связи и т.п.).</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w:t>
      </w:r>
      <w:r>
        <w:rPr>
          <w:rFonts w:ascii="Times New Roman" w:hAnsi="Times New Roman" w:cs="Times New Roman"/>
          <w:color w:val="000000"/>
          <w:sz w:val="24"/>
          <w:szCs w:val="24"/>
        </w:rPr>
        <w:lastRenderedPageBreak/>
        <w:t>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Оренбургской  области, муниципальными правовыми актами</w:t>
      </w:r>
      <w:r w:rsidR="008C75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администрации </w:t>
      </w:r>
      <w:r w:rsidR="008C7545">
        <w:rPr>
          <w:rFonts w:ascii="Times New Roman" w:hAnsi="Times New Roman" w:cs="Times New Roman"/>
          <w:color w:val="000000"/>
          <w:sz w:val="24"/>
          <w:szCs w:val="24"/>
        </w:rPr>
        <w:t>Лапазс</w:t>
      </w:r>
      <w:r>
        <w:rPr>
          <w:rFonts w:ascii="Times New Roman" w:hAnsi="Times New Roman" w:cs="Times New Roman"/>
          <w:color w:val="000000"/>
          <w:sz w:val="24"/>
          <w:szCs w:val="24"/>
        </w:rPr>
        <w:t>кого сельсовета Новосергиевского района Оренбургской области.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w:t>
      </w:r>
      <w:proofErr w:type="spellStart"/>
      <w:r>
        <w:rPr>
          <w:rFonts w:ascii="Times New Roman" w:hAnsi="Times New Roman" w:cs="Times New Roman"/>
          <w:color w:val="000000"/>
          <w:sz w:val="24"/>
          <w:szCs w:val="24"/>
        </w:rPr>
        <w:t>маломобильных</w:t>
      </w:r>
      <w:proofErr w:type="spellEnd"/>
      <w:r>
        <w:rPr>
          <w:rFonts w:ascii="Times New Roman" w:hAnsi="Times New Roman" w:cs="Times New Roman"/>
          <w:color w:val="000000"/>
          <w:sz w:val="24"/>
          <w:szCs w:val="24"/>
        </w:rPr>
        <w:t xml:space="preserve"> групп населения (СП 59.13330.2016 Свод правил.</w:t>
      </w:r>
      <w:r w:rsidR="008C75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Доступность зданий и сооружений для </w:t>
      </w:r>
      <w:proofErr w:type="spellStart"/>
      <w:r>
        <w:rPr>
          <w:rFonts w:ascii="Times New Roman" w:hAnsi="Times New Roman" w:cs="Times New Roman"/>
          <w:color w:val="000000"/>
          <w:sz w:val="24"/>
          <w:szCs w:val="24"/>
        </w:rPr>
        <w:t>маломобильных</w:t>
      </w:r>
      <w:proofErr w:type="spellEnd"/>
      <w:r>
        <w:rPr>
          <w:rFonts w:ascii="Times New Roman" w:hAnsi="Times New Roman" w:cs="Times New Roman"/>
          <w:color w:val="000000"/>
          <w:sz w:val="24"/>
          <w:szCs w:val="24"/>
        </w:rPr>
        <w:t xml:space="preserve"> групп населения).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вентиляционные шахты должны быть оборудованы решетками.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sz w:val="24"/>
          <w:szCs w:val="24"/>
        </w:rPr>
        <w:t>Запрещается</w:t>
      </w:r>
      <w:r w:rsidR="008C7545">
        <w:rPr>
          <w:rFonts w:ascii="Times New Roman" w:hAnsi="Times New Roman" w:cs="Times New Roman"/>
          <w:sz w:val="24"/>
          <w:szCs w:val="24"/>
        </w:rPr>
        <w:t xml:space="preserve"> </w:t>
      </w:r>
      <w:r>
        <w:rPr>
          <w:rFonts w:ascii="Times New Roman" w:hAnsi="Times New Roman" w:cs="Times New Roman"/>
          <w:color w:val="000000"/>
          <w:sz w:val="24"/>
          <w:szCs w:val="24"/>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keepLines/>
        <w:ind w:firstLine="567"/>
        <w:jc w:val="center"/>
        <w:outlineLvl w:val="1"/>
        <w:rPr>
          <w:rFonts w:ascii="Times New Roman" w:hAnsi="Times New Roman" w:cs="Times New Roman"/>
          <w:b/>
          <w:bCs/>
          <w:color w:val="000000"/>
          <w:sz w:val="24"/>
          <w:szCs w:val="24"/>
        </w:rPr>
      </w:pPr>
      <w:bookmarkStart w:id="41" w:name="_Toc521423007"/>
      <w:bookmarkStart w:id="42" w:name="_Toc523842808"/>
      <w:r>
        <w:rPr>
          <w:rFonts w:ascii="Times New Roman" w:hAnsi="Times New Roman" w:cs="Times New Roman"/>
          <w:b/>
          <w:bCs/>
          <w:color w:val="000000"/>
          <w:sz w:val="24"/>
          <w:szCs w:val="24"/>
        </w:rPr>
        <w:t xml:space="preserve">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w:t>
      </w:r>
      <w:proofErr w:type="spellStart"/>
      <w:r>
        <w:rPr>
          <w:rFonts w:ascii="Times New Roman" w:hAnsi="Times New Roman" w:cs="Times New Roman"/>
          <w:b/>
          <w:bCs/>
          <w:color w:val="000000"/>
          <w:sz w:val="24"/>
          <w:szCs w:val="24"/>
        </w:rPr>
        <w:t>маломобильных</w:t>
      </w:r>
      <w:proofErr w:type="spellEnd"/>
      <w:r>
        <w:rPr>
          <w:rFonts w:ascii="Times New Roman" w:hAnsi="Times New Roman" w:cs="Times New Roman"/>
          <w:b/>
          <w:bCs/>
          <w:color w:val="000000"/>
          <w:sz w:val="24"/>
          <w:szCs w:val="24"/>
        </w:rPr>
        <w:t xml:space="preserve"> групп населения</w:t>
      </w:r>
      <w:bookmarkEnd w:id="41"/>
      <w:bookmarkEnd w:id="42"/>
    </w:p>
    <w:p w:rsidR="00557CC9" w:rsidRDefault="00557CC9" w:rsidP="00557CC9">
      <w:pPr>
        <w:pStyle w:val="ConsPlusNormal"/>
        <w:keepLines/>
        <w:ind w:firstLine="567"/>
        <w:jc w:val="both"/>
        <w:rPr>
          <w:rFonts w:ascii="Times New Roman" w:hAnsi="Times New Roman" w:cs="Times New Roman"/>
          <w:b/>
          <w:bCs/>
          <w:color w:val="000000"/>
          <w:sz w:val="24"/>
          <w:szCs w:val="24"/>
        </w:rPr>
      </w:pPr>
    </w:p>
    <w:p w:rsidR="00557CC9" w:rsidRDefault="00557CC9" w:rsidP="00557CC9">
      <w:pPr>
        <w:pStyle w:val="ConsPlusNormal"/>
        <w:keepLine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Объекты инженерной и транспортной инфраструктур, социального и культурно-бытового обслуживания населения обязаны быть доступными для </w:t>
      </w:r>
      <w:proofErr w:type="spellStart"/>
      <w:r>
        <w:rPr>
          <w:rFonts w:ascii="Times New Roman" w:hAnsi="Times New Roman" w:cs="Times New Roman"/>
          <w:color w:val="000000"/>
          <w:sz w:val="24"/>
          <w:szCs w:val="24"/>
        </w:rPr>
        <w:t>маломобильных</w:t>
      </w:r>
      <w:proofErr w:type="spellEnd"/>
      <w:r>
        <w:rPr>
          <w:rFonts w:ascii="Times New Roman" w:hAnsi="Times New Roman" w:cs="Times New Roman"/>
          <w:color w:val="000000"/>
          <w:sz w:val="24"/>
          <w:szCs w:val="24"/>
        </w:rPr>
        <w:t xml:space="preserve"> групп населения, то есть быть оснащены элементами и техническими средствами, способствующими передвижению </w:t>
      </w:r>
      <w:proofErr w:type="spellStart"/>
      <w:r>
        <w:rPr>
          <w:rFonts w:ascii="Times New Roman" w:hAnsi="Times New Roman" w:cs="Times New Roman"/>
          <w:color w:val="000000"/>
          <w:sz w:val="24"/>
          <w:szCs w:val="24"/>
        </w:rPr>
        <w:t>маломобильных</w:t>
      </w:r>
      <w:proofErr w:type="spellEnd"/>
      <w:r>
        <w:rPr>
          <w:rFonts w:ascii="Times New Roman" w:hAnsi="Times New Roman" w:cs="Times New Roman"/>
          <w:color w:val="000000"/>
          <w:sz w:val="24"/>
          <w:szCs w:val="24"/>
        </w:rPr>
        <w:t xml:space="preserve">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557CC9" w:rsidRDefault="00557CC9" w:rsidP="00557CC9">
      <w:pPr>
        <w:pStyle w:val="ConsPlusNormal"/>
        <w:keepLine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w:t>
      </w:r>
      <w:proofErr w:type="spellStart"/>
      <w:r>
        <w:rPr>
          <w:rFonts w:ascii="Times New Roman" w:hAnsi="Times New Roman" w:cs="Times New Roman"/>
          <w:color w:val="000000"/>
          <w:sz w:val="24"/>
          <w:szCs w:val="24"/>
        </w:rPr>
        <w:t>маломобильных</w:t>
      </w:r>
      <w:proofErr w:type="spellEnd"/>
      <w:r>
        <w:rPr>
          <w:rFonts w:ascii="Times New Roman" w:hAnsi="Times New Roman" w:cs="Times New Roman"/>
          <w:color w:val="000000"/>
          <w:sz w:val="24"/>
          <w:szCs w:val="24"/>
        </w:rPr>
        <w:t xml:space="preserve"> групп населения, обеспечиваться доступность и досягаемость объектов социальной инфраструктуры;</w:t>
      </w:r>
    </w:p>
    <w:p w:rsidR="00557CC9" w:rsidRDefault="00557CC9" w:rsidP="00557CC9">
      <w:pPr>
        <w:pStyle w:val="ConsPlusNormal"/>
        <w:keepLine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основной принцип, который должен реализовываться при формировании доступной среды, - максимальная интеграция </w:t>
      </w:r>
      <w:proofErr w:type="spellStart"/>
      <w:r>
        <w:rPr>
          <w:rFonts w:ascii="Times New Roman" w:hAnsi="Times New Roman" w:cs="Times New Roman"/>
          <w:color w:val="000000"/>
          <w:sz w:val="24"/>
          <w:szCs w:val="24"/>
        </w:rPr>
        <w:t>маломобильных</w:t>
      </w:r>
      <w:proofErr w:type="spellEnd"/>
      <w:r>
        <w:rPr>
          <w:rFonts w:ascii="Times New Roman" w:hAnsi="Times New Roman" w:cs="Times New Roman"/>
          <w:color w:val="000000"/>
          <w:sz w:val="24"/>
          <w:szCs w:val="24"/>
        </w:rPr>
        <w:t xml:space="preserve"> групп населения во все сферы жизни общества;</w:t>
      </w:r>
    </w:p>
    <w:p w:rsidR="00557CC9" w:rsidRDefault="00557CC9" w:rsidP="00557CC9">
      <w:pPr>
        <w:pStyle w:val="ConsPlusNormal"/>
        <w:keepLine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жилые районы и улично-дорожная сеть должны проектироваться с учетом прокладки пешеходных маршрутов для </w:t>
      </w:r>
      <w:proofErr w:type="spellStart"/>
      <w:r>
        <w:rPr>
          <w:rFonts w:ascii="Times New Roman" w:hAnsi="Times New Roman" w:cs="Times New Roman"/>
          <w:color w:val="000000"/>
          <w:sz w:val="24"/>
          <w:szCs w:val="24"/>
        </w:rPr>
        <w:t>маломобильных</w:t>
      </w:r>
      <w:proofErr w:type="spellEnd"/>
      <w:r>
        <w:rPr>
          <w:rFonts w:ascii="Times New Roman" w:hAnsi="Times New Roman" w:cs="Times New Roman"/>
          <w:color w:val="000000"/>
          <w:sz w:val="24"/>
          <w:szCs w:val="24"/>
        </w:rPr>
        <w:t xml:space="preserve"> групп населения с устройством доступных им подходов к площадкам и местам посадки в транспорт общего пользования;</w:t>
      </w:r>
    </w:p>
    <w:p w:rsidR="00557CC9" w:rsidRDefault="00557CC9" w:rsidP="00557CC9">
      <w:pPr>
        <w:pStyle w:val="ConsPlusNormal"/>
        <w:keepLine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доступность среды для </w:t>
      </w:r>
      <w:proofErr w:type="spellStart"/>
      <w:r>
        <w:rPr>
          <w:rFonts w:ascii="Times New Roman" w:hAnsi="Times New Roman" w:cs="Times New Roman"/>
          <w:color w:val="000000"/>
          <w:sz w:val="24"/>
          <w:szCs w:val="24"/>
        </w:rPr>
        <w:t>маломобильных</w:t>
      </w:r>
      <w:proofErr w:type="spellEnd"/>
      <w:r>
        <w:rPr>
          <w:rFonts w:ascii="Times New Roman" w:hAnsi="Times New Roman" w:cs="Times New Roman"/>
          <w:color w:val="000000"/>
          <w:sz w:val="24"/>
          <w:szCs w:val="24"/>
        </w:rPr>
        <w:t xml:space="preserve">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Pr>
          <w:rFonts w:ascii="Times New Roman" w:hAnsi="Times New Roman" w:cs="Times New Roman"/>
          <w:color w:val="000000"/>
          <w:sz w:val="24"/>
          <w:szCs w:val="24"/>
        </w:rPr>
        <w:t>поребриками</w:t>
      </w:r>
      <w:proofErr w:type="spellEnd"/>
      <w:r>
        <w:rPr>
          <w:rFonts w:ascii="Times New Roman" w:hAnsi="Times New Roman" w:cs="Times New Roman"/>
          <w:color w:val="000000"/>
          <w:sz w:val="24"/>
          <w:szCs w:val="24"/>
        </w:rPr>
        <w:t>, поручнями, подъемниками, тактильными знаками, информационным оборудованием, предупреждающими знаками и информацией и т.д.;</w:t>
      </w:r>
    </w:p>
    <w:p w:rsidR="00557CC9" w:rsidRDefault="00557CC9" w:rsidP="00557CC9">
      <w:pPr>
        <w:pStyle w:val="ConsPlusNormal"/>
        <w:keepLine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557CC9" w:rsidRDefault="00557CC9" w:rsidP="00557CC9">
      <w:pPr>
        <w:pStyle w:val="ConsPlusNormal"/>
        <w:keepLine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557CC9" w:rsidRDefault="00557CC9" w:rsidP="00557CC9">
      <w:pPr>
        <w:pStyle w:val="ConsPlusNormal"/>
        <w:keepLine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557CC9" w:rsidRDefault="00557CC9" w:rsidP="00557CC9">
      <w:pPr>
        <w:pStyle w:val="ConsPlusNormal"/>
        <w:keepLine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места парковок транспорта у объектов социальной инфраструктуры должны обеспечивать наличие мест для парковки транспорта инвалидов и </w:t>
      </w:r>
      <w:proofErr w:type="spellStart"/>
      <w:r>
        <w:rPr>
          <w:rFonts w:ascii="Times New Roman" w:hAnsi="Times New Roman" w:cs="Times New Roman"/>
          <w:color w:val="000000"/>
          <w:sz w:val="24"/>
          <w:szCs w:val="24"/>
        </w:rPr>
        <w:t>маломобильных</w:t>
      </w:r>
      <w:proofErr w:type="spellEnd"/>
      <w:r>
        <w:rPr>
          <w:rFonts w:ascii="Times New Roman" w:hAnsi="Times New Roman" w:cs="Times New Roman"/>
          <w:color w:val="000000"/>
          <w:sz w:val="24"/>
          <w:szCs w:val="24"/>
        </w:rPr>
        <w:t xml:space="preserve"> групп населения и обозначаться специальными знаками, символами международного образца и разметкой.</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0"/>
        <w:rPr>
          <w:rFonts w:ascii="Times New Roman" w:hAnsi="Times New Roman" w:cs="Times New Roman"/>
          <w:b/>
          <w:bCs/>
          <w:color w:val="000000"/>
          <w:sz w:val="24"/>
          <w:szCs w:val="24"/>
        </w:rPr>
      </w:pPr>
      <w:bookmarkStart w:id="43" w:name="_Toc521423008"/>
      <w:bookmarkStart w:id="44" w:name="_Toc523842809"/>
      <w:r>
        <w:rPr>
          <w:rFonts w:ascii="Times New Roman" w:hAnsi="Times New Roman" w:cs="Times New Roman"/>
          <w:b/>
          <w:bCs/>
          <w:color w:val="000000"/>
          <w:sz w:val="24"/>
          <w:szCs w:val="24"/>
        </w:rPr>
        <w:t>Раздел 2. И</w:t>
      </w:r>
      <w:bookmarkEnd w:id="43"/>
      <w:bookmarkEnd w:id="44"/>
      <w:r>
        <w:rPr>
          <w:rFonts w:ascii="Times New Roman" w:hAnsi="Times New Roman" w:cs="Times New Roman"/>
          <w:b/>
          <w:bCs/>
          <w:color w:val="000000"/>
          <w:sz w:val="24"/>
          <w:szCs w:val="24"/>
        </w:rPr>
        <w:t>гровое и спортивное оборудование</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45" w:name="_Toc521423009"/>
      <w:bookmarkStart w:id="46" w:name="_Toc523842810"/>
      <w:r>
        <w:rPr>
          <w:rFonts w:ascii="Times New Roman" w:hAnsi="Times New Roman" w:cs="Times New Roman"/>
          <w:b/>
          <w:bCs/>
          <w:color w:val="000000"/>
          <w:sz w:val="24"/>
          <w:szCs w:val="24"/>
        </w:rPr>
        <w:t>Статья 14. Требования к игровому и спортивному оборудованию</w:t>
      </w:r>
      <w:bookmarkEnd w:id="45"/>
      <w:bookmarkEnd w:id="46"/>
    </w:p>
    <w:p w:rsidR="00557CC9" w:rsidRDefault="00557CC9" w:rsidP="00557CC9">
      <w:pPr>
        <w:pStyle w:val="ConsPlusNormal"/>
        <w:ind w:firstLine="567"/>
        <w:jc w:val="center"/>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Требования к материалу игрового оборудования и условиям его обработки: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Pr>
          <w:rFonts w:ascii="Times New Roman" w:hAnsi="Times New Roman" w:cs="Times New Roman"/>
          <w:color w:val="000000"/>
          <w:sz w:val="24"/>
          <w:szCs w:val="24"/>
        </w:rPr>
        <w:t>застревание</w:t>
      </w:r>
      <w:proofErr w:type="spellEnd"/>
      <w:r>
        <w:rPr>
          <w:rFonts w:ascii="Times New Roman" w:hAnsi="Times New Roman" w:cs="Times New Roman"/>
          <w:color w:val="000000"/>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При размещении игрового оборудования на детских игровых площадках следует </w:t>
      </w:r>
      <w:r>
        <w:rPr>
          <w:rFonts w:ascii="Times New Roman" w:hAnsi="Times New Roman" w:cs="Times New Roman"/>
          <w:color w:val="000000"/>
          <w:sz w:val="24"/>
          <w:szCs w:val="24"/>
        </w:rPr>
        <w:lastRenderedPageBreak/>
        <w:t>соблюдать следующие минимальные расстояния безопасности: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качели - не менее 1,5 метра в стороны от боковых конструкций и не менее 2,0 метра вперед (назад) от крайних точек качели в состоянии наклона;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качалки, балансиры - не менее 1,0 метра в стороны от боковых конструкций и не менее 1,5 метра от крайних точек качалки в состоянии наклона;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карусели - не менее 2,0 метра в стороны от боковых конструкций и не менее 3,0 метра вверх от нижней вращающейся поверхности карусели;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горки, городки - не менее 1,0 метра от боковых сторон и 2,0 метра вперед от нижнего ската горки или городка.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возложены обязанности по содержанию детских и спортивных площадок.</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Pr>
          <w:rFonts w:ascii="Times New Roman" w:hAnsi="Times New Roman" w:cs="Times New Roman"/>
          <w:sz w:val="24"/>
          <w:szCs w:val="24"/>
        </w:rPr>
        <w:t>Запрещается</w:t>
      </w:r>
      <w:r>
        <w:rPr>
          <w:rFonts w:ascii="Times New Roman" w:hAnsi="Times New Roman" w:cs="Times New Roman"/>
          <w:color w:val="000000"/>
          <w:sz w:val="24"/>
          <w:szCs w:val="24"/>
        </w:rPr>
        <w:t xml:space="preserve"> повреждать, загрязнять игровое и спортивное оборудование.</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47" w:name="_Toc521423010"/>
      <w:bookmarkStart w:id="48" w:name="_Toc523842811"/>
      <w:r>
        <w:rPr>
          <w:rFonts w:ascii="Times New Roman" w:hAnsi="Times New Roman" w:cs="Times New Roman"/>
          <w:b/>
          <w:bCs/>
          <w:color w:val="000000"/>
          <w:sz w:val="24"/>
          <w:szCs w:val="24"/>
        </w:rPr>
        <w:t>Статья 15. Детские площадки</w:t>
      </w:r>
      <w:bookmarkEnd w:id="47"/>
      <w:bookmarkEnd w:id="48"/>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Детские площадки предназначены для игр и активного отдыха детей разных возрастов: </w:t>
      </w:r>
      <w:proofErr w:type="spellStart"/>
      <w:r>
        <w:rPr>
          <w:rFonts w:ascii="Times New Roman" w:hAnsi="Times New Roman" w:cs="Times New Roman"/>
          <w:color w:val="000000"/>
          <w:sz w:val="24"/>
          <w:szCs w:val="24"/>
        </w:rPr>
        <w:t>преддошкольного</w:t>
      </w:r>
      <w:proofErr w:type="spellEnd"/>
      <w:r>
        <w:rPr>
          <w:rFonts w:ascii="Times New Roman" w:hAnsi="Times New Roman" w:cs="Times New Roman"/>
          <w:color w:val="000000"/>
          <w:sz w:val="24"/>
          <w:szCs w:val="24"/>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557CC9" w:rsidRDefault="00557CC9" w:rsidP="00557CC9">
      <w:pPr>
        <w:pStyle w:val="ConsPlusNormal"/>
        <w:ind w:firstLine="567"/>
        <w:jc w:val="both"/>
        <w:rPr>
          <w:rFonts w:ascii="Times New Roman" w:hAnsi="Times New Roman" w:cs="Times New Roman"/>
          <w:color w:val="000000"/>
          <w:sz w:val="24"/>
          <w:szCs w:val="24"/>
        </w:rPr>
      </w:pPr>
      <w:bookmarkStart w:id="49" w:name="P247"/>
      <w:bookmarkEnd w:id="49"/>
      <w:r>
        <w:rPr>
          <w:rFonts w:ascii="Times New Roman" w:hAnsi="Times New Roman" w:cs="Times New Roman"/>
          <w:color w:val="000000"/>
          <w:sz w:val="24"/>
          <w:szCs w:val="24"/>
        </w:rPr>
        <w:t xml:space="preserve">2. Площадки детей </w:t>
      </w:r>
      <w:proofErr w:type="spellStart"/>
      <w:r>
        <w:rPr>
          <w:rFonts w:ascii="Times New Roman" w:hAnsi="Times New Roman" w:cs="Times New Roman"/>
          <w:color w:val="000000"/>
          <w:sz w:val="24"/>
          <w:szCs w:val="24"/>
        </w:rPr>
        <w:t>преддошкольного</w:t>
      </w:r>
      <w:proofErr w:type="spellEnd"/>
      <w:r>
        <w:rPr>
          <w:rFonts w:ascii="Times New Roman" w:hAnsi="Times New Roman" w:cs="Times New Roman"/>
          <w:color w:val="000000"/>
          <w:sz w:val="24"/>
          <w:szCs w:val="24"/>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Размер игровых площадок должен составлять:</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детей </w:t>
      </w:r>
      <w:proofErr w:type="spellStart"/>
      <w:r>
        <w:rPr>
          <w:rFonts w:ascii="Times New Roman" w:hAnsi="Times New Roman" w:cs="Times New Roman"/>
          <w:color w:val="000000"/>
          <w:sz w:val="24"/>
          <w:szCs w:val="24"/>
        </w:rPr>
        <w:t>преддошкольного</w:t>
      </w:r>
      <w:proofErr w:type="spellEnd"/>
      <w:r>
        <w:rPr>
          <w:rFonts w:ascii="Times New Roman" w:hAnsi="Times New Roman" w:cs="Times New Roman"/>
          <w:color w:val="000000"/>
          <w:sz w:val="24"/>
          <w:szCs w:val="24"/>
        </w:rPr>
        <w:t xml:space="preserve"> возраста - 50 - 75 квадратных метров;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для детей дошкольного возраста - 70 - 150 квадратных метров;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для детей младшего и среднего школьного возраста - 100 - 300 квадратных метров;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комплексных игровых площадок - 900 - 1600 квадратных метров.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w:t>
      </w:r>
      <w:proofErr w:type="spellStart"/>
      <w:r>
        <w:rPr>
          <w:rFonts w:ascii="Times New Roman" w:hAnsi="Times New Roman" w:cs="Times New Roman"/>
          <w:color w:val="000000"/>
          <w:sz w:val="24"/>
          <w:szCs w:val="24"/>
        </w:rPr>
        <w:t>СНиП</w:t>
      </w:r>
      <w:proofErr w:type="spellEnd"/>
      <w:r>
        <w:rPr>
          <w:rFonts w:ascii="Times New Roman" w:hAnsi="Times New Roman" w:cs="Times New Roman"/>
          <w:color w:val="000000"/>
          <w:sz w:val="24"/>
          <w:szCs w:val="24"/>
        </w:rPr>
        <w:t xml:space="preserve"> 2.07.01-89 </w:t>
      </w:r>
      <w:r>
        <w:rPr>
          <w:rFonts w:ascii="Times New Roman" w:hAnsi="Times New Roman" w:cs="Times New Roman"/>
          <w:color w:val="000000"/>
          <w:sz w:val="24"/>
          <w:szCs w:val="24"/>
        </w:rPr>
        <w:lastRenderedPageBreak/>
        <w:t xml:space="preserve">«Градостроительство. Планировка и застройка городских и сельских поселений», площадок мусоросборников - 15 метров, </w:t>
      </w:r>
      <w:proofErr w:type="spellStart"/>
      <w:r>
        <w:rPr>
          <w:rFonts w:ascii="Times New Roman" w:hAnsi="Times New Roman" w:cs="Times New Roman"/>
          <w:color w:val="000000"/>
          <w:sz w:val="24"/>
          <w:szCs w:val="24"/>
        </w:rPr>
        <w:t>отстойно-разворотных</w:t>
      </w:r>
      <w:proofErr w:type="spellEnd"/>
      <w:r>
        <w:rPr>
          <w:rFonts w:ascii="Times New Roman" w:hAnsi="Times New Roman" w:cs="Times New Roman"/>
          <w:color w:val="000000"/>
          <w:sz w:val="24"/>
          <w:szCs w:val="24"/>
        </w:rPr>
        <w:t xml:space="preserve"> площадок на конечных остановках маршрутов городского пассажирского транспорта - не менее 50 метров.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10-40 метров (в зависимости от шумовых характеристик).</w:t>
      </w:r>
    </w:p>
    <w:p w:rsidR="00557CC9" w:rsidRDefault="00557CC9" w:rsidP="00557CC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7.Детская площадка должна быть обустроена мягким покрытием, игровым оборудованием, скамьями и урнами , осветительным оборудованием, зелеными насаждениями.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 Для сопряжения поверхностей детской площадки и газона следует применять садовые бортовые камни со скошенными или закругленными краями.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 Детские площадки должны быть изолированы от мест ведения работ и складирования строительных материалов.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Детские площадки должны быть озеленены посадками деревьев и кустарников. </w:t>
      </w:r>
      <w:r>
        <w:rPr>
          <w:rFonts w:ascii="Times New Roman" w:hAnsi="Times New Roman" w:cs="Times New Roman"/>
          <w:sz w:val="24"/>
          <w:szCs w:val="24"/>
        </w:rPr>
        <w:t>Запрещается</w:t>
      </w:r>
      <w:r>
        <w:rPr>
          <w:rFonts w:ascii="Times New Roman" w:hAnsi="Times New Roman" w:cs="Times New Roman"/>
          <w:color w:val="000000"/>
          <w:sz w:val="24"/>
          <w:szCs w:val="24"/>
        </w:rPr>
        <w:t xml:space="preserve"> применение для озеленения детских площадок видов растений с колючками и с ядовитыми плодами.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r:id="rId15" w:anchor="P196" w:history="1">
        <w:r>
          <w:rPr>
            <w:rStyle w:val="a3"/>
            <w:rFonts w:ascii="Times New Roman" w:hAnsi="Times New Roman"/>
            <w:color w:val="000000"/>
            <w:sz w:val="24"/>
            <w:szCs w:val="24"/>
          </w:rPr>
          <w:t>статьей 14</w:t>
        </w:r>
      </w:hyperlink>
      <w:r>
        <w:rPr>
          <w:rFonts w:ascii="Times New Roman" w:hAnsi="Times New Roman" w:cs="Times New Roman"/>
          <w:color w:val="000000"/>
          <w:sz w:val="24"/>
          <w:szCs w:val="24"/>
        </w:rPr>
        <w:t xml:space="preserve"> настоящих Правил.</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16. Ответственность за содержание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50" w:name="_Toc521423011"/>
      <w:bookmarkStart w:id="51" w:name="_Toc523842812"/>
      <w:r>
        <w:rPr>
          <w:rFonts w:ascii="Times New Roman" w:hAnsi="Times New Roman" w:cs="Times New Roman"/>
          <w:b/>
          <w:bCs/>
          <w:color w:val="000000"/>
          <w:sz w:val="24"/>
          <w:szCs w:val="24"/>
        </w:rPr>
        <w:t>Статья 16. Площадки отдыха</w:t>
      </w:r>
      <w:bookmarkEnd w:id="50"/>
      <w:bookmarkEnd w:id="51"/>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При размещении площадки отдыха на земельном участке,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 шириной не менее 3 м. Расстояние от границы площадки отдыха до открытых </w:t>
      </w:r>
      <w:r>
        <w:rPr>
          <w:rFonts w:ascii="Times New Roman" w:hAnsi="Times New Roman" w:cs="Times New Roman"/>
          <w:color w:val="000000"/>
          <w:sz w:val="24"/>
          <w:szCs w:val="24"/>
        </w:rPr>
        <w:lastRenderedPageBreak/>
        <w:t xml:space="preserve">автостоянок и паркингов вместимостью 10 </w:t>
      </w:r>
      <w:proofErr w:type="spellStart"/>
      <w:r>
        <w:rPr>
          <w:rFonts w:ascii="Times New Roman" w:hAnsi="Times New Roman" w:cs="Times New Roman"/>
          <w:color w:val="000000"/>
          <w:sz w:val="24"/>
          <w:szCs w:val="24"/>
        </w:rPr>
        <w:t>машино-мест</w:t>
      </w:r>
      <w:proofErr w:type="spellEnd"/>
      <w:r>
        <w:rPr>
          <w:rFonts w:ascii="Times New Roman" w:hAnsi="Times New Roman" w:cs="Times New Roman"/>
          <w:color w:val="000000"/>
          <w:sz w:val="24"/>
          <w:szCs w:val="24"/>
        </w:rPr>
        <w:t xml:space="preserve"> и менее следует принимать не менее 25 м, более 10 </w:t>
      </w:r>
      <w:proofErr w:type="spellStart"/>
      <w:r>
        <w:rPr>
          <w:rFonts w:ascii="Times New Roman" w:hAnsi="Times New Roman" w:cs="Times New Roman"/>
          <w:color w:val="000000"/>
          <w:sz w:val="24"/>
          <w:szCs w:val="24"/>
        </w:rPr>
        <w:t>машино-мест</w:t>
      </w:r>
      <w:proofErr w:type="spellEnd"/>
      <w:r>
        <w:rPr>
          <w:rFonts w:ascii="Times New Roman" w:hAnsi="Times New Roman" w:cs="Times New Roman"/>
          <w:color w:val="000000"/>
          <w:sz w:val="24"/>
          <w:szCs w:val="24"/>
        </w:rPr>
        <w:t xml:space="preserve"> – не менее 50 м, </w:t>
      </w:r>
      <w:proofErr w:type="spellStart"/>
      <w:r>
        <w:rPr>
          <w:rFonts w:ascii="Times New Roman" w:hAnsi="Times New Roman" w:cs="Times New Roman"/>
          <w:color w:val="000000"/>
          <w:sz w:val="24"/>
          <w:szCs w:val="24"/>
        </w:rPr>
        <w:t>отстойно-разворотных</w:t>
      </w:r>
      <w:proofErr w:type="spellEnd"/>
      <w:r>
        <w:rPr>
          <w:rFonts w:ascii="Times New Roman" w:hAnsi="Times New Roman" w:cs="Times New Roman"/>
          <w:color w:val="000000"/>
          <w:sz w:val="24"/>
          <w:szCs w:val="24"/>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Допускается совмещение площадок для отдыха и детских площадок в соответствии с </w:t>
      </w:r>
      <w:hyperlink r:id="rId16" w:anchor="P247" w:history="1">
        <w:r>
          <w:rPr>
            <w:rStyle w:val="a3"/>
            <w:rFonts w:ascii="Times New Roman" w:hAnsi="Times New Roman"/>
            <w:color w:val="000000"/>
            <w:sz w:val="24"/>
            <w:szCs w:val="24"/>
          </w:rPr>
          <w:t>частью 2 статьи 15</w:t>
        </w:r>
      </w:hyperlink>
      <w:r>
        <w:rPr>
          <w:rFonts w:ascii="Times New Roman" w:hAnsi="Times New Roman" w:cs="Times New Roman"/>
          <w:color w:val="000000"/>
          <w:sz w:val="24"/>
          <w:szCs w:val="24"/>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Функционирование осветительного оборудования необходимо обеспечивать в режиме освещения территории, на которой расположена площадка.</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52" w:name="_Toc521423012"/>
      <w:bookmarkStart w:id="53" w:name="_Toc523842813"/>
      <w:r>
        <w:rPr>
          <w:rFonts w:ascii="Times New Roman" w:hAnsi="Times New Roman" w:cs="Times New Roman"/>
          <w:b/>
          <w:bCs/>
          <w:color w:val="000000"/>
          <w:sz w:val="24"/>
          <w:szCs w:val="24"/>
        </w:rPr>
        <w:t>Статья 17. Площадки автостоянок</w:t>
      </w:r>
      <w:bookmarkEnd w:id="52"/>
      <w:bookmarkEnd w:id="53"/>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Ответственность за содержание автостоянок возлагается на их собственников,  правообладателей.</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54" w:name="_Toc521423013"/>
      <w:bookmarkStart w:id="55" w:name="_Toc523842814"/>
      <w:r>
        <w:rPr>
          <w:rFonts w:ascii="Times New Roman" w:hAnsi="Times New Roman" w:cs="Times New Roman"/>
          <w:b/>
          <w:bCs/>
          <w:color w:val="000000"/>
          <w:sz w:val="24"/>
          <w:szCs w:val="24"/>
        </w:rPr>
        <w:t>Статья 18. Спортивные площадки</w:t>
      </w:r>
      <w:bookmarkEnd w:id="54"/>
      <w:bookmarkEnd w:id="55"/>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в соответствии с действующими санитарными нормами и правилами.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r:id="rId17" w:anchor="P196" w:history="1">
        <w:r>
          <w:rPr>
            <w:rStyle w:val="a3"/>
            <w:rFonts w:ascii="Times New Roman" w:hAnsi="Times New Roman"/>
            <w:color w:val="000000"/>
            <w:sz w:val="24"/>
            <w:szCs w:val="24"/>
          </w:rPr>
          <w:t>14</w:t>
        </w:r>
      </w:hyperlink>
      <w:r>
        <w:rPr>
          <w:rFonts w:ascii="Times New Roman" w:hAnsi="Times New Roman" w:cs="Times New Roman"/>
          <w:color w:val="000000"/>
          <w:sz w:val="24"/>
          <w:szCs w:val="24"/>
        </w:rPr>
        <w:t xml:space="preserve"> настоящих Правил.</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Допускается размещать озеленение по периметру площадки, высаживать </w:t>
      </w:r>
      <w:r>
        <w:rPr>
          <w:rFonts w:ascii="Times New Roman" w:hAnsi="Times New Roman" w:cs="Times New Roman"/>
          <w:color w:val="000000"/>
          <w:sz w:val="24"/>
          <w:szCs w:val="24"/>
        </w:rPr>
        <w:lastRenderedPageBreak/>
        <w:t>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56" w:name="_Toc521423014"/>
      <w:bookmarkStart w:id="57" w:name="_Toc523842815"/>
      <w:r>
        <w:rPr>
          <w:rFonts w:ascii="Times New Roman" w:hAnsi="Times New Roman" w:cs="Times New Roman"/>
          <w:b/>
          <w:bCs/>
          <w:color w:val="000000"/>
          <w:sz w:val="24"/>
          <w:szCs w:val="24"/>
        </w:rPr>
        <w:t>Статья 19. Велосипедные дорожки</w:t>
      </w:r>
      <w:bookmarkEnd w:id="56"/>
      <w:bookmarkEnd w:id="57"/>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Pr>
          <w:rFonts w:ascii="Times New Roman" w:hAnsi="Times New Roman" w:cs="Times New Roman"/>
          <w:color w:val="000000"/>
          <w:sz w:val="24"/>
          <w:szCs w:val="24"/>
        </w:rPr>
        <w:t>маломобильных</w:t>
      </w:r>
      <w:proofErr w:type="spellEnd"/>
      <w:r>
        <w:rPr>
          <w:rFonts w:ascii="Times New Roman" w:hAnsi="Times New Roman" w:cs="Times New Roman"/>
          <w:color w:val="000000"/>
          <w:sz w:val="24"/>
          <w:szCs w:val="24"/>
        </w:rPr>
        <w:t xml:space="preserve"> пешеходов.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При создании велосипедных путей создаются условия для беспрепятственного передвижения на велосипеде.</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Pr>
          <w:rFonts w:ascii="Times New Roman" w:hAnsi="Times New Roman" w:cs="Times New Roman"/>
          <w:color w:val="000000"/>
          <w:sz w:val="24"/>
          <w:szCs w:val="24"/>
        </w:rPr>
        <w:t>велодвижение</w:t>
      </w:r>
      <w:proofErr w:type="spellEnd"/>
      <w:r>
        <w:rPr>
          <w:rFonts w:ascii="Times New Roman" w:hAnsi="Times New Roman" w:cs="Times New Roman"/>
          <w:color w:val="000000"/>
          <w:sz w:val="24"/>
          <w:szCs w:val="24"/>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Pr>
          <w:rFonts w:ascii="Times New Roman" w:hAnsi="Times New Roman" w:cs="Times New Roman"/>
          <w:color w:val="000000"/>
          <w:sz w:val="24"/>
          <w:szCs w:val="24"/>
        </w:rPr>
        <w:t>велополос</w:t>
      </w:r>
      <w:proofErr w:type="spellEnd"/>
      <w:r>
        <w:rPr>
          <w:rFonts w:ascii="Times New Roman" w:hAnsi="Times New Roman" w:cs="Times New Roman"/>
          <w:color w:val="000000"/>
          <w:sz w:val="24"/>
          <w:szCs w:val="24"/>
        </w:rPr>
        <w:t xml:space="preserve"> на местных улицах и проездах, где скоростной режим не превышает 30 км/ч.</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Для эффективного использования велосипедного передвижения применяются следующие меры:</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маршруты велодорожек, интегрированные в единую замкнутую систему;</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комфортные и безопасные пересечения </w:t>
      </w:r>
      <w:proofErr w:type="spellStart"/>
      <w:r>
        <w:rPr>
          <w:rFonts w:ascii="Times New Roman" w:hAnsi="Times New Roman" w:cs="Times New Roman"/>
          <w:color w:val="000000"/>
          <w:sz w:val="24"/>
          <w:szCs w:val="24"/>
        </w:rPr>
        <w:t>веломаршрутов</w:t>
      </w:r>
      <w:proofErr w:type="spellEnd"/>
      <w:r>
        <w:rPr>
          <w:rFonts w:ascii="Times New Roman" w:hAnsi="Times New Roman" w:cs="Times New Roman"/>
          <w:color w:val="000000"/>
          <w:sz w:val="24"/>
          <w:szCs w:val="24"/>
        </w:rPr>
        <w:t xml:space="preserve"> на перекрестках пешеходного и автомобильного движения (например, проезды под интенсивными автомобильными перекрестками);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организация </w:t>
      </w:r>
      <w:proofErr w:type="spellStart"/>
      <w:r>
        <w:rPr>
          <w:rFonts w:ascii="Times New Roman" w:hAnsi="Times New Roman" w:cs="Times New Roman"/>
          <w:color w:val="000000"/>
          <w:sz w:val="24"/>
          <w:szCs w:val="24"/>
        </w:rPr>
        <w:t>безбарьерной</w:t>
      </w:r>
      <w:proofErr w:type="spellEnd"/>
      <w:r>
        <w:rPr>
          <w:rFonts w:ascii="Times New Roman" w:hAnsi="Times New Roman" w:cs="Times New Roman"/>
          <w:color w:val="000000"/>
          <w:sz w:val="24"/>
          <w:szCs w:val="24"/>
        </w:rPr>
        <w:t xml:space="preserve"> среды в зонах перепада высот на маршруте;</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безопасные </w:t>
      </w:r>
      <w:proofErr w:type="spellStart"/>
      <w:r>
        <w:rPr>
          <w:rFonts w:ascii="Times New Roman" w:hAnsi="Times New Roman" w:cs="Times New Roman"/>
          <w:color w:val="000000"/>
          <w:sz w:val="24"/>
          <w:szCs w:val="24"/>
        </w:rPr>
        <w:t>велопарковки</w:t>
      </w:r>
      <w:proofErr w:type="spellEnd"/>
      <w:r>
        <w:rPr>
          <w:rFonts w:ascii="Times New Roman" w:hAnsi="Times New Roman" w:cs="Times New Roman"/>
          <w:color w:val="000000"/>
          <w:sz w:val="24"/>
          <w:szCs w:val="24"/>
        </w:rPr>
        <w:t xml:space="preserve"> с ответственным хранением в зонах ТПУ и остановок внеуличного транспорта, а также в районных центрах активности.</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58" w:name="_Toc521423015"/>
      <w:bookmarkStart w:id="59" w:name="_Toc523842816"/>
      <w:r>
        <w:rPr>
          <w:rFonts w:ascii="Times New Roman" w:hAnsi="Times New Roman" w:cs="Times New Roman"/>
          <w:b/>
          <w:bCs/>
          <w:color w:val="000000"/>
          <w:sz w:val="24"/>
          <w:szCs w:val="24"/>
        </w:rPr>
        <w:t>Статья 20. Обустройство и содержание площадок для выгула собак</w:t>
      </w:r>
      <w:bookmarkEnd w:id="58"/>
      <w:bookmarkEnd w:id="59"/>
    </w:p>
    <w:p w:rsidR="00557CC9" w:rsidRDefault="00557CC9" w:rsidP="00557CC9">
      <w:pPr>
        <w:pStyle w:val="ConsPlusNormal"/>
        <w:ind w:firstLine="567"/>
        <w:jc w:val="center"/>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Расстояние от границы площадки до окон жилых и общественных зданий, до границ территории образовательных, медицинских организаций, детских, спортивных </w:t>
      </w:r>
      <w:r>
        <w:rPr>
          <w:rFonts w:ascii="Times New Roman" w:hAnsi="Times New Roman" w:cs="Times New Roman"/>
          <w:color w:val="000000"/>
          <w:sz w:val="24"/>
          <w:szCs w:val="24"/>
        </w:rPr>
        <w:lastRenderedPageBreak/>
        <w:t>площадок, площадок отдыха должно составлять не менее 40 м.</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Площадка должна содержать контейнеры для сбора фекалий.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На территории площадки необходимо предусматривать информационный стенд с правилами пользования площадкой.</w:t>
      </w:r>
    </w:p>
    <w:p w:rsidR="00557CC9" w:rsidRDefault="00557CC9" w:rsidP="00557CC9">
      <w:pPr>
        <w:pStyle w:val="ConsPlusNormal"/>
        <w:ind w:firstLine="567"/>
        <w:rPr>
          <w:rFonts w:ascii="Times New Roman" w:hAnsi="Times New Roman" w:cs="Times New Roman"/>
          <w:color w:val="000000"/>
          <w:sz w:val="24"/>
          <w:szCs w:val="24"/>
        </w:rPr>
      </w:pPr>
      <w:r>
        <w:rPr>
          <w:rFonts w:ascii="Times New Roman" w:hAnsi="Times New Roman" w:cs="Times New Roman"/>
          <w:color w:val="000000"/>
          <w:sz w:val="24"/>
          <w:szCs w:val="24"/>
        </w:rPr>
        <w:t>6. Выгул собак на клумбах, детских, спортивных площадках не допускается.</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60" w:name="_Toc521423016"/>
      <w:bookmarkStart w:id="61" w:name="_Toc523842817"/>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Статья 21. Площадки для установки контейнеров для сбора твердых коммунальных отходов</w:t>
      </w:r>
      <w:bookmarkEnd w:id="60"/>
      <w:bookmarkEnd w:id="61"/>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Pr>
          <w:rFonts w:ascii="Times New Roman" w:hAnsi="Times New Roman" w:cs="Times New Roman"/>
          <w:color w:val="000000"/>
          <w:sz w:val="24"/>
          <w:szCs w:val="24"/>
        </w:rPr>
        <w:t>x</w:t>
      </w:r>
      <w:proofErr w:type="spellEnd"/>
      <w:r>
        <w:rPr>
          <w:rFonts w:ascii="Times New Roman" w:hAnsi="Times New Roman" w:cs="Times New Roman"/>
          <w:color w:val="000000"/>
          <w:sz w:val="24"/>
          <w:szCs w:val="24"/>
        </w:rPr>
        <w:t xml:space="preserve"> 12 м).</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ограждение контейнеров.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Рекомендуется проектировать озеленение площадки.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0"/>
        <w:rPr>
          <w:rFonts w:ascii="Times New Roman" w:hAnsi="Times New Roman" w:cs="Times New Roman"/>
          <w:b/>
          <w:bCs/>
          <w:color w:val="000000"/>
          <w:sz w:val="24"/>
          <w:szCs w:val="24"/>
        </w:rPr>
      </w:pPr>
      <w:bookmarkStart w:id="62" w:name="_Toc521423017"/>
      <w:bookmarkStart w:id="63" w:name="_Toc523842818"/>
      <w:r>
        <w:rPr>
          <w:rFonts w:ascii="Times New Roman" w:hAnsi="Times New Roman" w:cs="Times New Roman"/>
          <w:b/>
          <w:bCs/>
          <w:color w:val="000000"/>
          <w:sz w:val="24"/>
          <w:szCs w:val="24"/>
        </w:rPr>
        <w:t>Раздел 3. О</w:t>
      </w:r>
      <w:bookmarkEnd w:id="62"/>
      <w:bookmarkEnd w:id="63"/>
      <w:r>
        <w:rPr>
          <w:rFonts w:ascii="Times New Roman" w:hAnsi="Times New Roman" w:cs="Times New Roman"/>
          <w:b/>
          <w:bCs/>
          <w:color w:val="000000"/>
          <w:sz w:val="24"/>
          <w:szCs w:val="24"/>
        </w:rPr>
        <w:t>свещение и осветительное оборудование</w:t>
      </w:r>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64" w:name="_Toc521423018"/>
      <w:bookmarkStart w:id="65" w:name="_Toc523842819"/>
      <w:r>
        <w:rPr>
          <w:rFonts w:ascii="Times New Roman" w:hAnsi="Times New Roman" w:cs="Times New Roman"/>
          <w:b/>
          <w:bCs/>
          <w:color w:val="000000"/>
          <w:sz w:val="24"/>
          <w:szCs w:val="24"/>
        </w:rPr>
        <w:t>Статья 22. Освещение территорий населенных пунктов, размещение осветительного оборудования</w:t>
      </w:r>
      <w:bookmarkEnd w:id="64"/>
      <w:bookmarkEnd w:id="65"/>
    </w:p>
    <w:p w:rsidR="00557CC9" w:rsidRDefault="00557CC9" w:rsidP="00557CC9">
      <w:pPr>
        <w:pStyle w:val="ConsPlusNormal"/>
        <w:ind w:firstLine="567"/>
        <w:jc w:val="center"/>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w:t>
      </w:r>
      <w:r>
        <w:rPr>
          <w:rFonts w:ascii="Times New Roman" w:hAnsi="Times New Roman" w:cs="Times New Roman"/>
          <w:color w:val="000000"/>
          <w:sz w:val="24"/>
          <w:szCs w:val="24"/>
        </w:rPr>
        <w:lastRenderedPageBreak/>
        <w:t>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Освещенность улиц и дорог в населенном пункте должна быть обеспечена в соответствии с требованиями действующего государственного стандарта.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На территории муниципального образования применяется функциональное, архитектурное, праздничное и информационное освещение.</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проектировании указанных видов освещения необходимо обеспечивать:</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надежность работы установок согласно </w:t>
      </w:r>
      <w:hyperlink r:id="rId18" w:history="1">
        <w:r>
          <w:rPr>
            <w:rStyle w:val="a3"/>
            <w:rFonts w:ascii="Times New Roman" w:hAnsi="Times New Roman"/>
            <w:color w:val="000000"/>
            <w:sz w:val="24"/>
            <w:szCs w:val="24"/>
          </w:rPr>
          <w:t>Правилам</w:t>
        </w:r>
      </w:hyperlink>
      <w:r>
        <w:rPr>
          <w:rFonts w:ascii="Times New Roman" w:hAnsi="Times New Roman" w:cs="Times New Roman"/>
          <w:color w:val="000000"/>
          <w:sz w:val="24"/>
          <w:szCs w:val="24"/>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экономичность и </w:t>
      </w:r>
      <w:proofErr w:type="spellStart"/>
      <w:r>
        <w:rPr>
          <w:rFonts w:ascii="Times New Roman" w:hAnsi="Times New Roman" w:cs="Times New Roman"/>
          <w:color w:val="000000"/>
          <w:sz w:val="24"/>
          <w:szCs w:val="24"/>
        </w:rPr>
        <w:t>энергоэффективность</w:t>
      </w:r>
      <w:proofErr w:type="spellEnd"/>
      <w:r>
        <w:rPr>
          <w:rFonts w:ascii="Times New Roman" w:hAnsi="Times New Roman" w:cs="Times New Roman"/>
          <w:color w:val="000000"/>
          <w:sz w:val="24"/>
          <w:szCs w:val="24"/>
        </w:rPr>
        <w:t xml:space="preserve"> применяемых установок, рациональное распределение и использование электроэнергии;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удобство обслуживания и управления при разных режимах работы установок.</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Включение и отключение освещения входов в подъезды жилых домов, архитектурного и информационного освещения производится в режиме работы уличного освещения.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w:t>
      </w:r>
      <w:proofErr w:type="spellStart"/>
      <w:r>
        <w:rPr>
          <w:rFonts w:ascii="Times New Roman" w:hAnsi="Times New Roman" w:cs="Times New Roman"/>
          <w:color w:val="000000"/>
          <w:sz w:val="24"/>
          <w:szCs w:val="24"/>
        </w:rPr>
        <w:t>энергоснабжающими</w:t>
      </w:r>
      <w:proofErr w:type="spellEnd"/>
      <w:r>
        <w:rPr>
          <w:rFonts w:ascii="Times New Roman" w:hAnsi="Times New Roman" w:cs="Times New Roman"/>
          <w:color w:val="000000"/>
          <w:sz w:val="24"/>
          <w:szCs w:val="24"/>
        </w:rPr>
        <w:t xml:space="preserve"> организациями.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 Освещение рекламных конструкций обеспечивают их владельцы (</w:t>
      </w:r>
      <w:proofErr w:type="spellStart"/>
      <w:r>
        <w:rPr>
          <w:rFonts w:ascii="Times New Roman" w:hAnsi="Times New Roman" w:cs="Times New Roman"/>
          <w:color w:val="000000"/>
          <w:sz w:val="24"/>
          <w:szCs w:val="24"/>
        </w:rPr>
        <w:t>рекламораспространители</w:t>
      </w:r>
      <w:proofErr w:type="spellEnd"/>
      <w:r>
        <w:rPr>
          <w:rFonts w:ascii="Times New Roman" w:hAnsi="Times New Roman" w:cs="Times New Roman"/>
          <w:color w:val="000000"/>
          <w:sz w:val="24"/>
          <w:szCs w:val="24"/>
        </w:rPr>
        <w:t>), номерных знаков жилых домов, общественных зданий - собственники (владельцы) указанных объектов.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66" w:name="_Toc521423019"/>
      <w:bookmarkStart w:id="67" w:name="_Toc523842820"/>
      <w:r>
        <w:rPr>
          <w:rFonts w:ascii="Times New Roman" w:hAnsi="Times New Roman" w:cs="Times New Roman"/>
          <w:b/>
          <w:bCs/>
          <w:color w:val="000000"/>
          <w:sz w:val="24"/>
          <w:szCs w:val="24"/>
        </w:rPr>
        <w:t>Статья 23. Содержание и эксплуатация осветительного оборудования</w:t>
      </w:r>
      <w:bookmarkEnd w:id="66"/>
      <w:bookmarkEnd w:id="67"/>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sz w:val="24"/>
          <w:szCs w:val="24"/>
        </w:rPr>
        <w:t>Запрещается</w:t>
      </w:r>
      <w:r>
        <w:rPr>
          <w:rFonts w:ascii="Times New Roman" w:hAnsi="Times New Roman" w:cs="Times New Roman"/>
          <w:color w:val="000000"/>
          <w:sz w:val="24"/>
          <w:szCs w:val="24"/>
        </w:rPr>
        <w:t xml:space="preserve"> расположение неработающих светильников подряд, один за другим.</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Организации и граждане обязаны контролировать нахождение в исправном состоянии осветительного оборудования, расположенного на прилегающих территориях объектов, находящихся в их собственности (владении, пользовании), и дворовых (внутриквартальных) территориях.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Администрацию.</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На территории муниципального образования </w:t>
      </w:r>
      <w:r>
        <w:rPr>
          <w:rFonts w:ascii="Times New Roman" w:hAnsi="Times New Roman" w:cs="Times New Roman"/>
          <w:sz w:val="24"/>
          <w:szCs w:val="24"/>
        </w:rPr>
        <w:t>запрещается</w:t>
      </w:r>
      <w:r>
        <w:rPr>
          <w:rFonts w:ascii="Times New Roman" w:hAnsi="Times New Roman" w:cs="Times New Roman"/>
          <w:color w:val="000000"/>
          <w:sz w:val="24"/>
          <w:szCs w:val="24"/>
        </w:rPr>
        <w:t>:</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самовольное подключение проводов и кабелей к сетям уличного освещения и осветительному оборудованию;</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эксплуатация сетей уличного освещения и осветительного оборудования при наличии обрывов проводов, повреждений опор, изоляторов.</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68" w:name="_Toc521423020"/>
      <w:bookmarkStart w:id="69" w:name="_Toc523842821"/>
      <w:r>
        <w:rPr>
          <w:rFonts w:ascii="Times New Roman" w:hAnsi="Times New Roman" w:cs="Times New Roman"/>
          <w:b/>
          <w:bCs/>
          <w:color w:val="000000"/>
          <w:sz w:val="24"/>
          <w:szCs w:val="24"/>
        </w:rPr>
        <w:t>Статья 24. Размещение и эксплуатация праздничного освещения</w:t>
      </w:r>
      <w:bookmarkEnd w:id="68"/>
      <w:bookmarkEnd w:id="69"/>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К праздничному освещению (праздничной иллюминации) относятся световые гирлянды, сетки, контурные обтяжки, </w:t>
      </w:r>
      <w:proofErr w:type="spellStart"/>
      <w:r>
        <w:rPr>
          <w:rFonts w:ascii="Times New Roman" w:hAnsi="Times New Roman" w:cs="Times New Roman"/>
          <w:color w:val="000000"/>
          <w:sz w:val="24"/>
          <w:szCs w:val="24"/>
        </w:rPr>
        <w:t>светографические</w:t>
      </w:r>
      <w:proofErr w:type="spellEnd"/>
      <w:r>
        <w:rPr>
          <w:rFonts w:ascii="Times New Roman" w:hAnsi="Times New Roman" w:cs="Times New Roman"/>
          <w:color w:val="000000"/>
          <w:sz w:val="24"/>
          <w:szCs w:val="24"/>
        </w:rPr>
        <w:t xml:space="preserve"> элементы, панно и объемные композиции из ламп накаливания, разрядных, светодиодов, </w:t>
      </w:r>
      <w:proofErr w:type="spellStart"/>
      <w:r>
        <w:rPr>
          <w:rFonts w:ascii="Times New Roman" w:hAnsi="Times New Roman" w:cs="Times New Roman"/>
          <w:color w:val="000000"/>
          <w:sz w:val="24"/>
          <w:szCs w:val="24"/>
        </w:rPr>
        <w:t>световодов</w:t>
      </w:r>
      <w:proofErr w:type="spellEnd"/>
      <w:r>
        <w:rPr>
          <w:rFonts w:ascii="Times New Roman" w:hAnsi="Times New Roman" w:cs="Times New Roman"/>
          <w:color w:val="000000"/>
          <w:sz w:val="24"/>
          <w:szCs w:val="24"/>
        </w:rPr>
        <w:t>, световые проекции, лазерные рисунки и т.п.</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70" w:name="_Toc521423021"/>
      <w:bookmarkStart w:id="71" w:name="_Toc523842822"/>
      <w:r>
        <w:rPr>
          <w:rFonts w:ascii="Times New Roman" w:hAnsi="Times New Roman" w:cs="Times New Roman"/>
          <w:b/>
          <w:bCs/>
          <w:color w:val="000000"/>
          <w:sz w:val="24"/>
          <w:szCs w:val="24"/>
        </w:rPr>
        <w:t>Статья 25. Световая информация</w:t>
      </w:r>
      <w:bookmarkEnd w:id="70"/>
      <w:bookmarkEnd w:id="71"/>
    </w:p>
    <w:p w:rsidR="00557CC9" w:rsidRDefault="00557CC9" w:rsidP="00557CC9">
      <w:pPr>
        <w:pStyle w:val="ConsPlusNormal"/>
        <w:ind w:firstLine="567"/>
        <w:jc w:val="center"/>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Pr>
          <w:rFonts w:ascii="Times New Roman" w:hAnsi="Times New Roman" w:cs="Times New Roman"/>
          <w:color w:val="000000"/>
          <w:sz w:val="24"/>
          <w:szCs w:val="24"/>
        </w:rPr>
        <w:t>светокомпозиционных</w:t>
      </w:r>
      <w:proofErr w:type="spellEnd"/>
      <w:r>
        <w:rPr>
          <w:rFonts w:ascii="Times New Roman" w:hAnsi="Times New Roman" w:cs="Times New Roman"/>
          <w:color w:val="000000"/>
          <w:sz w:val="24"/>
          <w:szCs w:val="24"/>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19" w:history="1">
        <w:r>
          <w:rPr>
            <w:rStyle w:val="a3"/>
            <w:rFonts w:ascii="Times New Roman" w:hAnsi="Times New Roman"/>
            <w:color w:val="000000"/>
            <w:sz w:val="24"/>
            <w:szCs w:val="24"/>
          </w:rPr>
          <w:t>правилам</w:t>
        </w:r>
      </w:hyperlink>
      <w:r>
        <w:rPr>
          <w:rFonts w:ascii="Times New Roman" w:hAnsi="Times New Roman" w:cs="Times New Roman"/>
          <w:color w:val="000000"/>
          <w:sz w:val="24"/>
          <w:szCs w:val="24"/>
        </w:rPr>
        <w:t xml:space="preserve"> дорожного движения, не нарушать комфортность проживания населения.</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0"/>
        <w:rPr>
          <w:rFonts w:ascii="Times New Roman" w:hAnsi="Times New Roman" w:cs="Times New Roman"/>
          <w:b/>
          <w:bCs/>
          <w:color w:val="000000"/>
          <w:sz w:val="24"/>
          <w:szCs w:val="24"/>
        </w:rPr>
      </w:pPr>
      <w:bookmarkStart w:id="72" w:name="_Toc521423022"/>
      <w:bookmarkStart w:id="73" w:name="_Toc523842823"/>
      <w:r>
        <w:rPr>
          <w:rFonts w:ascii="Times New Roman" w:hAnsi="Times New Roman" w:cs="Times New Roman"/>
          <w:b/>
          <w:bCs/>
          <w:color w:val="000000"/>
          <w:sz w:val="24"/>
          <w:szCs w:val="24"/>
        </w:rPr>
        <w:t>Раздел 4. Э</w:t>
      </w:r>
      <w:bookmarkEnd w:id="72"/>
      <w:bookmarkEnd w:id="73"/>
      <w:r>
        <w:rPr>
          <w:rFonts w:ascii="Times New Roman" w:hAnsi="Times New Roman" w:cs="Times New Roman"/>
          <w:b/>
          <w:bCs/>
          <w:color w:val="000000"/>
          <w:sz w:val="24"/>
          <w:szCs w:val="24"/>
        </w:rPr>
        <w:t xml:space="preserve">лементы инженерной подготовки и защиты территории </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74" w:name="_Toc521423023"/>
      <w:bookmarkStart w:id="75" w:name="_Toc523842824"/>
      <w:r>
        <w:rPr>
          <w:rFonts w:ascii="Times New Roman" w:hAnsi="Times New Roman" w:cs="Times New Roman"/>
          <w:b/>
          <w:bCs/>
          <w:color w:val="000000"/>
          <w:sz w:val="24"/>
          <w:szCs w:val="24"/>
        </w:rPr>
        <w:t>Статья 26. Пешеходные коммуникации</w:t>
      </w:r>
      <w:bookmarkEnd w:id="74"/>
      <w:bookmarkEnd w:id="75"/>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w:t>
      </w:r>
      <w:r>
        <w:rPr>
          <w:rFonts w:ascii="Times New Roman" w:hAnsi="Times New Roman" w:cs="Times New Roman"/>
          <w:color w:val="000000"/>
          <w:sz w:val="24"/>
          <w:szCs w:val="24"/>
        </w:rPr>
        <w:lastRenderedPageBreak/>
        <w:t xml:space="preserve">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Pr>
          <w:rFonts w:ascii="Times New Roman" w:hAnsi="Times New Roman" w:cs="Times New Roman"/>
          <w:color w:val="000000"/>
          <w:sz w:val="24"/>
          <w:szCs w:val="24"/>
        </w:rPr>
        <w:t>маломобильные</w:t>
      </w:r>
      <w:proofErr w:type="spellEnd"/>
      <w:r>
        <w:rPr>
          <w:rFonts w:ascii="Times New Roman" w:hAnsi="Times New Roman" w:cs="Times New Roman"/>
          <w:color w:val="000000"/>
          <w:sz w:val="24"/>
          <w:szCs w:val="24"/>
        </w:rPr>
        <w:t xml:space="preserve"> группы населения. В системе пешеходных коммуникаций следует выделять основные и второстепенные пешеходные связи.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76" w:name="_Toc521423024"/>
      <w:bookmarkStart w:id="77" w:name="_Toc523842825"/>
      <w:r>
        <w:rPr>
          <w:rFonts w:ascii="Times New Roman" w:hAnsi="Times New Roman" w:cs="Times New Roman"/>
          <w:b/>
          <w:bCs/>
          <w:color w:val="000000"/>
          <w:sz w:val="24"/>
          <w:szCs w:val="24"/>
        </w:rPr>
        <w:t>Статья 27. Основные пешеходные коммуникации</w:t>
      </w:r>
      <w:bookmarkEnd w:id="76"/>
      <w:bookmarkEnd w:id="77"/>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Pr>
          <w:rFonts w:ascii="Times New Roman" w:hAnsi="Times New Roman" w:cs="Times New Roman"/>
          <w:color w:val="000000"/>
          <w:sz w:val="24"/>
          <w:szCs w:val="24"/>
        </w:rPr>
        <w:t>паркирования</w:t>
      </w:r>
      <w:proofErr w:type="spellEnd"/>
      <w:r>
        <w:rPr>
          <w:rFonts w:ascii="Times New Roman" w:hAnsi="Times New Roman" w:cs="Times New Roman"/>
          <w:color w:val="000000"/>
          <w:sz w:val="24"/>
          <w:szCs w:val="24"/>
        </w:rPr>
        <w:t xml:space="preserve"> легкового транспорта.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Покрытия и конструкции основных пешеходных коммуникаций должны предусматривать возможность их всесезонной эксплуатации.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Допускается размещение некапитальных нестационарных сооружений.</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78" w:name="_Toc521423025"/>
      <w:bookmarkStart w:id="79" w:name="_Toc523842826"/>
      <w:r>
        <w:rPr>
          <w:rFonts w:ascii="Times New Roman" w:hAnsi="Times New Roman" w:cs="Times New Roman"/>
          <w:b/>
          <w:bCs/>
          <w:color w:val="000000"/>
          <w:sz w:val="24"/>
          <w:szCs w:val="24"/>
        </w:rPr>
        <w:t>Статья 28. Второстепенные пешеходные коммуникации</w:t>
      </w:r>
      <w:bookmarkEnd w:id="78"/>
      <w:bookmarkEnd w:id="79"/>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Второстепенные пешеходные коммуникации обеспечивают связь между </w:t>
      </w:r>
      <w:r>
        <w:rPr>
          <w:rFonts w:ascii="Times New Roman" w:hAnsi="Times New Roman" w:cs="Times New Roman"/>
          <w:color w:val="000000"/>
          <w:sz w:val="24"/>
          <w:szCs w:val="24"/>
        </w:rPr>
        <w:lastRenderedPageBreak/>
        <w:t>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80" w:name="_Toc521423026"/>
      <w:bookmarkStart w:id="81" w:name="_Toc523842827"/>
      <w:r>
        <w:rPr>
          <w:rFonts w:ascii="Times New Roman" w:hAnsi="Times New Roman" w:cs="Times New Roman"/>
          <w:b/>
          <w:bCs/>
          <w:color w:val="000000"/>
          <w:sz w:val="24"/>
          <w:szCs w:val="24"/>
        </w:rPr>
        <w:t>Статья 29. Транспортные проезды</w:t>
      </w:r>
      <w:bookmarkEnd w:id="80"/>
      <w:bookmarkEnd w:id="81"/>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Проектирование транспортных проездов следует вести с учетом </w:t>
      </w:r>
      <w:proofErr w:type="spellStart"/>
      <w:r>
        <w:rPr>
          <w:rFonts w:ascii="Times New Roman" w:hAnsi="Times New Roman" w:cs="Times New Roman"/>
          <w:color w:val="000000"/>
          <w:sz w:val="24"/>
          <w:szCs w:val="24"/>
        </w:rPr>
        <w:t>СНиПов</w:t>
      </w:r>
      <w:proofErr w:type="spellEnd"/>
      <w:r>
        <w:rPr>
          <w:rFonts w:ascii="Times New Roman" w:hAnsi="Times New Roman" w:cs="Times New Roman"/>
          <w:color w:val="000000"/>
          <w:sz w:val="24"/>
          <w:szCs w:val="24"/>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Отдельным видом транспортных проездов являются велодорожки, их следует проектировать согласно действующему законодательству.</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Насаждения вдоль велодорожек не должны сокращать габариты велодорожки, высота свободного пространства над уровнем покрытия велодорожки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82" w:name="_Toc521423027"/>
      <w:bookmarkStart w:id="83" w:name="_Toc523842828"/>
      <w:r>
        <w:rPr>
          <w:rFonts w:ascii="Times New Roman" w:hAnsi="Times New Roman" w:cs="Times New Roman"/>
          <w:b/>
          <w:bCs/>
          <w:color w:val="000000"/>
          <w:sz w:val="24"/>
          <w:szCs w:val="24"/>
        </w:rPr>
        <w:t>Статья 30. Лестницы, пандусы</w:t>
      </w:r>
      <w:bookmarkEnd w:id="82"/>
      <w:bookmarkEnd w:id="83"/>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84" w:name="_Toc521423028"/>
      <w:bookmarkStart w:id="85" w:name="_Toc523842829"/>
      <w:r>
        <w:rPr>
          <w:rFonts w:ascii="Times New Roman" w:hAnsi="Times New Roman" w:cs="Times New Roman"/>
          <w:b/>
          <w:bCs/>
          <w:color w:val="000000"/>
          <w:sz w:val="24"/>
          <w:szCs w:val="24"/>
        </w:rPr>
        <w:lastRenderedPageBreak/>
        <w:t>Статья 31. Содержание сетей ливневой канализации, смотровых и ливневых колодцев, водоотводящих сооружений</w:t>
      </w:r>
      <w:bookmarkEnd w:id="84"/>
      <w:bookmarkEnd w:id="85"/>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Pr>
          <w:rFonts w:ascii="Times New Roman" w:hAnsi="Times New Roman" w:cs="Times New Roman"/>
          <w:sz w:val="24"/>
          <w:szCs w:val="24"/>
        </w:rPr>
        <w:t>запрещается</w:t>
      </w:r>
      <w:r>
        <w:rPr>
          <w:rFonts w:ascii="Times New Roman" w:hAnsi="Times New Roman" w:cs="Times New Roman"/>
          <w:color w:val="000000"/>
          <w:sz w:val="24"/>
          <w:szCs w:val="24"/>
        </w:rPr>
        <w:t>:</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производить земляные работы;</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повреждать сети ливневой канализации, взламывать или разрушать водоприемные люки;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строительство, устанавливать торговые, хозяйственные и бытовые сооружения.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Содержание магистральных и внутриквартальных сетей ливневой канализации осуществляется на основании договоров, заключенных Администрацией со специализированными организациями.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Содержание ведомственных сетей ливневой канализации производится за счет средств соответствующих организаций.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Сбросы стоков в сети ливневой канализации осуществляются только по согласованию с организацией, эксплуатирующей эти сети.</w:t>
      </w:r>
    </w:p>
    <w:p w:rsidR="00557CC9" w:rsidRDefault="00557CC9" w:rsidP="00557CC9">
      <w:pPr>
        <w:pStyle w:val="ConsPlusNormal"/>
        <w:ind w:firstLine="567"/>
        <w:jc w:val="both"/>
        <w:rPr>
          <w:rFonts w:ascii="Times New Roman" w:hAnsi="Times New Roman" w:cs="Times New Roman"/>
          <w:color w:val="FF0000"/>
          <w:sz w:val="24"/>
          <w:szCs w:val="24"/>
        </w:rPr>
      </w:pPr>
      <w:r>
        <w:rPr>
          <w:rFonts w:ascii="Times New Roman" w:hAnsi="Times New Roman" w:cs="Times New Roman"/>
          <w:color w:val="000000"/>
          <w:sz w:val="24"/>
          <w:szCs w:val="24"/>
        </w:rPr>
        <w:t>5. Запрещается засорение, ограничивающее пропускную способность, решеток ливнесточных (</w:t>
      </w:r>
      <w:proofErr w:type="spellStart"/>
      <w:r>
        <w:rPr>
          <w:rFonts w:ascii="Times New Roman" w:hAnsi="Times New Roman" w:cs="Times New Roman"/>
          <w:color w:val="000000"/>
          <w:sz w:val="24"/>
          <w:szCs w:val="24"/>
        </w:rPr>
        <w:t>дождеприемных</w:t>
      </w:r>
      <w:proofErr w:type="spellEnd"/>
      <w:r>
        <w:rPr>
          <w:rFonts w:ascii="Times New Roman" w:hAnsi="Times New Roman" w:cs="Times New Roman"/>
          <w:color w:val="000000"/>
          <w:sz w:val="24"/>
          <w:szCs w:val="24"/>
        </w:rPr>
        <w:t xml:space="preserve">) колодцев, смотровых, </w:t>
      </w:r>
      <w:proofErr w:type="spellStart"/>
      <w:r>
        <w:rPr>
          <w:rFonts w:ascii="Times New Roman" w:hAnsi="Times New Roman" w:cs="Times New Roman"/>
          <w:color w:val="000000"/>
          <w:sz w:val="24"/>
          <w:szCs w:val="24"/>
        </w:rPr>
        <w:t>дождеприемных</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перепадных</w:t>
      </w:r>
      <w:proofErr w:type="spellEnd"/>
      <w:r>
        <w:rPr>
          <w:rFonts w:ascii="Times New Roman" w:hAnsi="Times New Roman" w:cs="Times New Roman"/>
          <w:color w:val="000000"/>
          <w:sz w:val="24"/>
          <w:szCs w:val="24"/>
        </w:rPr>
        <w:t xml:space="preserve"> колодцев, трубопроводов и коллекторов ливневой канализации</w:t>
      </w:r>
      <w:r>
        <w:rPr>
          <w:rFonts w:ascii="Times New Roman" w:hAnsi="Times New Roman" w:cs="Times New Roman"/>
          <w:sz w:val="24"/>
          <w:szCs w:val="24"/>
        </w:rPr>
        <w:t>.</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Профилактическое обследование смотровых и </w:t>
      </w:r>
      <w:proofErr w:type="spellStart"/>
      <w:r>
        <w:rPr>
          <w:rFonts w:ascii="Times New Roman" w:hAnsi="Times New Roman" w:cs="Times New Roman"/>
          <w:color w:val="000000"/>
          <w:sz w:val="24"/>
          <w:szCs w:val="24"/>
        </w:rPr>
        <w:t>дождеприемных</w:t>
      </w:r>
      <w:proofErr w:type="spellEnd"/>
      <w:r>
        <w:rPr>
          <w:rFonts w:ascii="Times New Roman" w:hAnsi="Times New Roman" w:cs="Times New Roman"/>
          <w:color w:val="000000"/>
          <w:sz w:val="24"/>
          <w:szCs w:val="24"/>
        </w:rPr>
        <w:t xml:space="preserve"> колодцев ливневой канализации и их очистка производятся не реже одного раза в год.</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0"/>
        <w:rPr>
          <w:rFonts w:ascii="Times New Roman" w:hAnsi="Times New Roman" w:cs="Times New Roman"/>
          <w:b/>
          <w:bCs/>
          <w:sz w:val="24"/>
          <w:szCs w:val="24"/>
        </w:rPr>
      </w:pPr>
      <w:bookmarkStart w:id="86" w:name="_Toc521423029"/>
      <w:bookmarkStart w:id="87" w:name="_Toc523842830"/>
      <w:r>
        <w:rPr>
          <w:rFonts w:ascii="Times New Roman" w:hAnsi="Times New Roman" w:cs="Times New Roman"/>
          <w:b/>
          <w:bCs/>
          <w:sz w:val="24"/>
          <w:szCs w:val="24"/>
        </w:rPr>
        <w:t>Раздел 5. Организация озеленения территории</w:t>
      </w:r>
      <w:bookmarkEnd w:id="86"/>
      <w:bookmarkEnd w:id="87"/>
      <w:r>
        <w:rPr>
          <w:rFonts w:ascii="Times New Roman" w:hAnsi="Times New Roman" w:cs="Times New Roman"/>
          <w:b/>
          <w:bCs/>
          <w:sz w:val="24"/>
          <w:szCs w:val="24"/>
        </w:rPr>
        <w:t xml:space="preserve"> муниципального образования</w:t>
      </w:r>
    </w:p>
    <w:p w:rsidR="00557CC9" w:rsidRDefault="00557CC9" w:rsidP="00557CC9">
      <w:pPr>
        <w:pStyle w:val="ConsPlusNormal"/>
        <w:ind w:firstLine="567"/>
        <w:rPr>
          <w:rFonts w:ascii="Times New Roman" w:hAnsi="Times New Roman" w:cs="Times New Roman"/>
          <w:sz w:val="24"/>
          <w:szCs w:val="24"/>
        </w:rPr>
      </w:pPr>
    </w:p>
    <w:p w:rsidR="00557CC9" w:rsidRDefault="00557CC9" w:rsidP="00557CC9">
      <w:pPr>
        <w:pStyle w:val="ConsPlusNormal"/>
        <w:ind w:firstLine="567"/>
        <w:jc w:val="center"/>
        <w:outlineLvl w:val="1"/>
        <w:rPr>
          <w:rFonts w:ascii="Times New Roman" w:hAnsi="Times New Roman" w:cs="Times New Roman"/>
          <w:b/>
          <w:bCs/>
          <w:sz w:val="24"/>
          <w:szCs w:val="24"/>
        </w:rPr>
      </w:pPr>
      <w:bookmarkStart w:id="88" w:name="_Toc521423030"/>
      <w:bookmarkStart w:id="89" w:name="_Toc523842831"/>
      <w:r>
        <w:rPr>
          <w:rFonts w:ascii="Times New Roman" w:hAnsi="Times New Roman" w:cs="Times New Roman"/>
          <w:b/>
          <w:bCs/>
          <w:sz w:val="24"/>
          <w:szCs w:val="24"/>
        </w:rPr>
        <w:t>Статья 32. Управление зелеными насаждениями</w:t>
      </w:r>
      <w:bookmarkEnd w:id="88"/>
      <w:bookmarkEnd w:id="89"/>
    </w:p>
    <w:p w:rsidR="00557CC9" w:rsidRDefault="00557CC9" w:rsidP="00557CC9">
      <w:pPr>
        <w:pStyle w:val="ConsPlusNormal"/>
        <w:ind w:firstLine="567"/>
        <w:jc w:val="center"/>
        <w:rPr>
          <w:rFonts w:ascii="Times New Roman" w:hAnsi="Times New Roman" w:cs="Times New Roman"/>
          <w:b/>
          <w:bCs/>
          <w:color w:val="FF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8C7545">
        <w:rPr>
          <w:rFonts w:ascii="Times New Roman" w:hAnsi="Times New Roman" w:cs="Times New Roman"/>
          <w:color w:val="000000"/>
          <w:sz w:val="24"/>
          <w:szCs w:val="24"/>
        </w:rPr>
        <w:t>Лапаз</w:t>
      </w:r>
      <w:r>
        <w:rPr>
          <w:rFonts w:ascii="Times New Roman" w:hAnsi="Times New Roman" w:cs="Times New Roman"/>
          <w:color w:val="000000"/>
          <w:sz w:val="24"/>
          <w:szCs w:val="24"/>
        </w:rPr>
        <w:t xml:space="preserve">ский сельсовет Новосергиевского района Оренбургской области (далее – зеленые насаждения).                                          </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557CC9" w:rsidRDefault="00557CC9" w:rsidP="00557CC9">
      <w:pPr>
        <w:pStyle w:val="ConsPlusNormal"/>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3. Финансирование содержания зеленых насаждений осуществляется за счет средств бюджета </w:t>
      </w:r>
      <w:r w:rsidR="008C7545">
        <w:rPr>
          <w:rFonts w:ascii="Times New Roman" w:hAnsi="Times New Roman" w:cs="Times New Roman"/>
          <w:color w:val="000000"/>
          <w:sz w:val="24"/>
          <w:szCs w:val="24"/>
        </w:rPr>
        <w:t>Лапаз</w:t>
      </w:r>
      <w:r>
        <w:rPr>
          <w:rFonts w:ascii="Times New Roman" w:hAnsi="Times New Roman" w:cs="Times New Roman"/>
          <w:color w:val="000000"/>
          <w:sz w:val="24"/>
          <w:szCs w:val="24"/>
        </w:rPr>
        <w:t xml:space="preserve">ского сельсовета Новосергиевского района </w:t>
      </w:r>
      <w:r w:rsidR="008C7545">
        <w:rPr>
          <w:rFonts w:ascii="Times New Roman" w:hAnsi="Times New Roman" w:cs="Times New Roman"/>
          <w:sz w:val="24"/>
          <w:szCs w:val="24"/>
        </w:rPr>
        <w:t>Оренбургской о</w:t>
      </w:r>
      <w:r>
        <w:rPr>
          <w:rFonts w:ascii="Times New Roman" w:hAnsi="Times New Roman" w:cs="Times New Roman"/>
          <w:sz w:val="24"/>
          <w:szCs w:val="24"/>
        </w:rPr>
        <w:t>бласти.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sz w:val="24"/>
          <w:szCs w:val="24"/>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w:t>
      </w:r>
      <w:r>
        <w:rPr>
          <w:rFonts w:ascii="Times New Roman" w:hAnsi="Times New Roman" w:cs="Times New Roman"/>
          <w:color w:val="000000"/>
          <w:sz w:val="24"/>
          <w:szCs w:val="24"/>
        </w:rPr>
        <w:t xml:space="preserve"> насаждений осуществляется предприятием, уполномоченным в области жилищно-коммунального хозяйства и благоустройства либо по договору.</w:t>
      </w:r>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90" w:name="_Toc521423031"/>
      <w:bookmarkStart w:id="91" w:name="_Toc523842832"/>
      <w:r>
        <w:rPr>
          <w:rFonts w:ascii="Times New Roman" w:hAnsi="Times New Roman" w:cs="Times New Roman"/>
          <w:b/>
          <w:bCs/>
          <w:color w:val="000000"/>
          <w:sz w:val="24"/>
          <w:szCs w:val="24"/>
        </w:rPr>
        <w:t xml:space="preserve">Статья 33. Обеспечение сохранности зеленых насаждений при проектировании </w:t>
      </w:r>
      <w:r>
        <w:rPr>
          <w:rFonts w:ascii="Times New Roman" w:hAnsi="Times New Roman" w:cs="Times New Roman"/>
          <w:b/>
          <w:bCs/>
          <w:color w:val="000000"/>
          <w:sz w:val="24"/>
          <w:szCs w:val="24"/>
        </w:rPr>
        <w:lastRenderedPageBreak/>
        <w:t>объектов, их строительстве и сдаче в эксплуатацию</w:t>
      </w:r>
      <w:bookmarkEnd w:id="90"/>
      <w:bookmarkEnd w:id="91"/>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не допускать обнажения корней деревьев и засыпания приствольных кругов землей, строительными материалами и мусором;</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не складировать горючие материалы ближе 10 метров от деревьев и кустарников;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у всех прочих деревьев и кустарников с толщиной ствола менее 30 сантиметров - диаметром не менее 1,5 метра, считая расстояние от корневой шейки.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92" w:name="_Toc521423032"/>
      <w:bookmarkStart w:id="93" w:name="_Toc523842833"/>
      <w:r>
        <w:rPr>
          <w:rFonts w:ascii="Times New Roman" w:hAnsi="Times New Roman" w:cs="Times New Roman"/>
          <w:b/>
          <w:bCs/>
          <w:color w:val="000000"/>
          <w:sz w:val="24"/>
          <w:szCs w:val="24"/>
        </w:rPr>
        <w:t>Статья 34. Осмотр зеленых насаждений</w:t>
      </w:r>
      <w:bookmarkEnd w:id="92"/>
      <w:bookmarkEnd w:id="93"/>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Плановые осмотры проводятся два раза в год - весной и осенью.</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w:t>
      </w:r>
      <w:r>
        <w:rPr>
          <w:rFonts w:ascii="Times New Roman" w:hAnsi="Times New Roman" w:cs="Times New Roman"/>
          <w:sz w:val="24"/>
          <w:szCs w:val="24"/>
        </w:rPr>
        <w:t>Осмотры зеленых насаждений и объектов озеленения проводятся Администрацией совместно со специалистом органа Администрации,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94" w:name="_Toc521423033"/>
      <w:bookmarkStart w:id="95" w:name="_Toc523842834"/>
      <w:r>
        <w:rPr>
          <w:rFonts w:ascii="Times New Roman" w:hAnsi="Times New Roman" w:cs="Times New Roman"/>
          <w:b/>
          <w:bCs/>
          <w:color w:val="000000"/>
          <w:sz w:val="24"/>
          <w:szCs w:val="24"/>
        </w:rPr>
        <w:t>Статья 35. Вырубка (снос) зеленых насаждений и ликвидация объектов озеленения</w:t>
      </w:r>
      <w:bookmarkEnd w:id="94"/>
      <w:bookmarkEnd w:id="95"/>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20" w:history="1">
        <w:r>
          <w:rPr>
            <w:rStyle w:val="a3"/>
            <w:rFonts w:ascii="Times New Roman" w:hAnsi="Times New Roman"/>
            <w:color w:val="000000"/>
            <w:sz w:val="24"/>
            <w:szCs w:val="24"/>
          </w:rPr>
          <w:t>Положение</w:t>
        </w:r>
      </w:hyperlink>
      <w:r>
        <w:rPr>
          <w:rFonts w:ascii="Times New Roman" w:hAnsi="Times New Roman" w:cs="Times New Roman"/>
          <w:color w:val="000000"/>
          <w:sz w:val="24"/>
          <w:szCs w:val="24"/>
        </w:rPr>
        <w:t xml:space="preserve"> о комиссии по охране зеленых насаждений на территории муниципального образования и ее </w:t>
      </w:r>
      <w:hyperlink r:id="rId21" w:history="1">
        <w:r>
          <w:rPr>
            <w:rStyle w:val="a3"/>
            <w:rFonts w:ascii="Times New Roman" w:hAnsi="Times New Roman"/>
            <w:color w:val="000000"/>
            <w:sz w:val="24"/>
            <w:szCs w:val="24"/>
          </w:rPr>
          <w:t>состав</w:t>
        </w:r>
      </w:hyperlink>
      <w:r>
        <w:rPr>
          <w:rFonts w:ascii="Times New Roman" w:hAnsi="Times New Roman" w:cs="Times New Roman"/>
          <w:color w:val="000000"/>
          <w:sz w:val="24"/>
          <w:szCs w:val="24"/>
        </w:rPr>
        <w:t xml:space="preserve"> утверждаются постановлением Администрации.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осуществляется на основании акта, составленного при осмотре зеленых насаждений на месте и подписанного специалистом Администрации (далее - акт).</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В акте должны быть отражены следующие сведения: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фамилия, имя, отчество и должности лиц, составивших акт;</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местонахождение земельного участка и его владелец (пользователь);</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перечень деревьев, кустарников с указанием породы, возраста, размера и состояния каждого растения в отдельности;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причины, вызывающие необходимость вырубки (сноса) зеленых насаждений.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Акты составляются Комиссией по охране зеленых насаждений на территории муниципального образования.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актов хранятся в Администрации </w:t>
      </w:r>
      <w:r w:rsidR="008C7545">
        <w:rPr>
          <w:rFonts w:ascii="Times New Roman" w:hAnsi="Times New Roman" w:cs="Times New Roman"/>
          <w:color w:val="000000"/>
          <w:sz w:val="24"/>
          <w:szCs w:val="24"/>
        </w:rPr>
        <w:t>Лапаз</w:t>
      </w:r>
      <w:r>
        <w:rPr>
          <w:rFonts w:ascii="Times New Roman" w:hAnsi="Times New Roman" w:cs="Times New Roman"/>
          <w:color w:val="000000"/>
          <w:sz w:val="24"/>
          <w:szCs w:val="24"/>
        </w:rPr>
        <w:t>ский сельсовет Новосергиевского района Оренбургской области для обеспечения возможности их проверки в течение пяти лет.</w:t>
      </w:r>
    </w:p>
    <w:p w:rsidR="00557CC9" w:rsidRDefault="00557CC9" w:rsidP="00557CC9">
      <w:pPr>
        <w:pStyle w:val="ConsPlusNormal"/>
        <w:ind w:firstLine="567"/>
        <w:jc w:val="both"/>
        <w:rPr>
          <w:rFonts w:ascii="Times New Roman" w:hAnsi="Times New Roman" w:cs="Times New Roman"/>
          <w:color w:val="C00000"/>
          <w:sz w:val="24"/>
          <w:szCs w:val="24"/>
        </w:rPr>
      </w:pPr>
      <w:r>
        <w:rPr>
          <w:rFonts w:ascii="Times New Roman" w:hAnsi="Times New Roman" w:cs="Times New Roman"/>
          <w:color w:val="000000"/>
          <w:sz w:val="24"/>
          <w:szCs w:val="24"/>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Pr>
          <w:rFonts w:ascii="Times New Roman" w:hAnsi="Times New Roman" w:cs="Times New Roman"/>
          <w:sz w:val="24"/>
          <w:szCs w:val="24"/>
        </w:rPr>
        <w:t>нормативным правовым актом Администрации.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Компенсационная стоимость зеленых насаждений перечисляется в бюджет муниципального образования.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Компенсационная стоимость не уплачивается: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при проведении работ по благоустройству за счет средств бюджета муниципального образования;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при проведении работ по уходу за зелеными насаждениями (обрезка, омоложение, снос больных, усохших и аварийных деревьев);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при разрушении корневой системой деревьев фундаментов зданий, асфальтовых покрытий тротуаров и проезжей части дорог;</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при вырубке (сносе) зеленых насаждений в процессе проведения аварийных работ на объектах городской инфраструктуры.</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Порядок сноса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557CC9" w:rsidRDefault="00557CC9" w:rsidP="00557CC9">
      <w:pPr>
        <w:pStyle w:val="ConsPlusNormal"/>
        <w:ind w:firstLine="567"/>
        <w:jc w:val="both"/>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96" w:name="_Toc521423034"/>
      <w:bookmarkStart w:id="97" w:name="_Toc523842835"/>
      <w:r>
        <w:rPr>
          <w:rFonts w:ascii="Times New Roman" w:hAnsi="Times New Roman" w:cs="Times New Roman"/>
          <w:b/>
          <w:bCs/>
          <w:color w:val="000000"/>
          <w:sz w:val="24"/>
          <w:szCs w:val="24"/>
        </w:rPr>
        <w:t>Статья 36. Обязанности по содержанию зеленых насаждений</w:t>
      </w:r>
      <w:bookmarkEnd w:id="96"/>
      <w:bookmarkEnd w:id="97"/>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Физические и юридические лица на земельных участках, предоставленных им во временное владение или пользование, обязаны:</w:t>
      </w:r>
    </w:p>
    <w:p w:rsidR="00557CC9" w:rsidRDefault="00557CC9" w:rsidP="00557CC9">
      <w:pPr>
        <w:pStyle w:val="ConsPlusNormal"/>
        <w:ind w:firstLine="567"/>
        <w:jc w:val="both"/>
        <w:rPr>
          <w:rFonts w:ascii="Times New Roman" w:hAnsi="Times New Roman" w:cs="Times New Roman"/>
          <w:color w:val="000000"/>
          <w:sz w:val="24"/>
          <w:szCs w:val="24"/>
        </w:rPr>
      </w:pPr>
      <w:bookmarkStart w:id="98" w:name="P517"/>
      <w:bookmarkEnd w:id="98"/>
      <w:r>
        <w:rPr>
          <w:rFonts w:ascii="Times New Roman" w:hAnsi="Times New Roman" w:cs="Times New Roman"/>
          <w:color w:val="000000"/>
          <w:sz w:val="24"/>
          <w:szCs w:val="24"/>
        </w:rPr>
        <w:t>1) обеспечить сохранность зеленых насаждений;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проводить уход за насаждениями в соответствии с настоящими Правилами;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в летнее время в сухую погоду косить и поливать газоны, поливать цветники, деревья и кустарники;</w:t>
      </w:r>
    </w:p>
    <w:p w:rsidR="00557CC9" w:rsidRDefault="00557CC9" w:rsidP="00557CC9">
      <w:pPr>
        <w:pStyle w:val="ConsPlusNormal"/>
        <w:ind w:firstLine="567"/>
        <w:jc w:val="both"/>
        <w:rPr>
          <w:rFonts w:ascii="Times New Roman" w:hAnsi="Times New Roman" w:cs="Times New Roman"/>
          <w:color w:val="000000"/>
          <w:sz w:val="24"/>
          <w:szCs w:val="24"/>
        </w:rPr>
      </w:pPr>
      <w:bookmarkStart w:id="99" w:name="P521"/>
      <w:bookmarkEnd w:id="99"/>
      <w:r>
        <w:rPr>
          <w:rFonts w:ascii="Times New Roman" w:hAnsi="Times New Roman" w:cs="Times New Roman"/>
          <w:color w:val="000000"/>
          <w:sz w:val="24"/>
          <w:szCs w:val="24"/>
        </w:rPr>
        <w:t xml:space="preserve">5) не допускать </w:t>
      </w:r>
      <w:proofErr w:type="spellStart"/>
      <w:r>
        <w:rPr>
          <w:rFonts w:ascii="Times New Roman" w:hAnsi="Times New Roman" w:cs="Times New Roman"/>
          <w:color w:val="000000"/>
          <w:sz w:val="24"/>
          <w:szCs w:val="24"/>
        </w:rPr>
        <w:t>вытаптывания</w:t>
      </w:r>
      <w:proofErr w:type="spellEnd"/>
      <w:r>
        <w:rPr>
          <w:rFonts w:ascii="Times New Roman" w:hAnsi="Times New Roman" w:cs="Times New Roman"/>
          <w:color w:val="000000"/>
          <w:sz w:val="24"/>
          <w:szCs w:val="24"/>
        </w:rPr>
        <w:t xml:space="preserve"> газонов, складирования на них материалов, песка, мусора, снега, льда и так далее;</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57CC9" w:rsidRDefault="00557CC9" w:rsidP="00557CC9">
      <w:pPr>
        <w:pStyle w:val="ConsPlusNormal"/>
        <w:ind w:firstLine="567"/>
        <w:jc w:val="both"/>
        <w:rPr>
          <w:rFonts w:ascii="Times New Roman" w:hAnsi="Times New Roman" w:cs="Times New Roman"/>
          <w:color w:val="000000"/>
          <w:sz w:val="24"/>
          <w:szCs w:val="24"/>
        </w:rPr>
      </w:pPr>
      <w:bookmarkStart w:id="100" w:name="P524"/>
      <w:bookmarkEnd w:id="100"/>
      <w:r>
        <w:rPr>
          <w:rFonts w:ascii="Times New Roman" w:hAnsi="Times New Roman" w:cs="Times New Roman"/>
          <w:color w:val="000000"/>
          <w:sz w:val="24"/>
          <w:szCs w:val="24"/>
        </w:rPr>
        <w:t>8) возмещать ущерб, нанесенный зеленым насаждениям, в соответствии с действующим законодательством;</w:t>
      </w:r>
    </w:p>
    <w:p w:rsidR="00557CC9" w:rsidRDefault="00557CC9" w:rsidP="00557CC9">
      <w:pPr>
        <w:pStyle w:val="ConsPlusNormal"/>
        <w:ind w:firstLine="567"/>
        <w:jc w:val="both"/>
        <w:rPr>
          <w:rFonts w:ascii="Times New Roman" w:hAnsi="Times New Roman" w:cs="Times New Roman"/>
          <w:color w:val="000000"/>
          <w:sz w:val="24"/>
          <w:szCs w:val="24"/>
        </w:rPr>
      </w:pPr>
      <w:bookmarkStart w:id="101" w:name="P525"/>
      <w:bookmarkEnd w:id="101"/>
      <w:r>
        <w:rPr>
          <w:rFonts w:ascii="Times New Roman" w:hAnsi="Times New Roman" w:cs="Times New Roman"/>
          <w:color w:val="000000"/>
          <w:sz w:val="24"/>
          <w:szCs w:val="24"/>
        </w:rPr>
        <w:t>9) при наличии водоемов на объектах озеленения содержать их в чистоте и производить их полную очистку не менее одного раза в 10 лет.</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Положения, предусмотренные </w:t>
      </w:r>
      <w:hyperlink r:id="rId22" w:anchor="P517" w:history="1">
        <w:r>
          <w:rPr>
            <w:rStyle w:val="a3"/>
            <w:rFonts w:ascii="Times New Roman" w:hAnsi="Times New Roman"/>
            <w:color w:val="000000"/>
            <w:sz w:val="24"/>
            <w:szCs w:val="24"/>
          </w:rPr>
          <w:t>пунктами 1</w:t>
        </w:r>
      </w:hyperlink>
      <w:r>
        <w:rPr>
          <w:rFonts w:ascii="Times New Roman" w:hAnsi="Times New Roman" w:cs="Times New Roman"/>
          <w:color w:val="000000"/>
          <w:sz w:val="24"/>
          <w:szCs w:val="24"/>
        </w:rPr>
        <w:t xml:space="preserve"> - </w:t>
      </w:r>
      <w:hyperlink r:id="rId23" w:anchor="P521" w:history="1">
        <w:r>
          <w:rPr>
            <w:rStyle w:val="a3"/>
            <w:rFonts w:ascii="Times New Roman" w:hAnsi="Times New Roman"/>
            <w:color w:val="000000"/>
            <w:sz w:val="24"/>
            <w:szCs w:val="24"/>
          </w:rPr>
          <w:t>5</w:t>
        </w:r>
      </w:hyperlink>
      <w:r>
        <w:rPr>
          <w:rFonts w:ascii="Times New Roman" w:hAnsi="Times New Roman" w:cs="Times New Roman"/>
          <w:color w:val="000000"/>
          <w:sz w:val="24"/>
          <w:szCs w:val="24"/>
        </w:rPr>
        <w:t xml:space="preserve"> и </w:t>
      </w:r>
      <w:hyperlink r:id="rId24" w:anchor="P524" w:history="1">
        <w:r>
          <w:rPr>
            <w:rStyle w:val="a3"/>
            <w:rFonts w:ascii="Times New Roman" w:hAnsi="Times New Roman"/>
            <w:color w:val="000000"/>
            <w:sz w:val="24"/>
            <w:szCs w:val="24"/>
          </w:rPr>
          <w:t>8</w:t>
        </w:r>
      </w:hyperlink>
      <w:r>
        <w:rPr>
          <w:rFonts w:ascii="Times New Roman" w:hAnsi="Times New Roman" w:cs="Times New Roman"/>
          <w:color w:val="000000"/>
          <w:sz w:val="24"/>
          <w:szCs w:val="24"/>
        </w:rPr>
        <w:t xml:space="preserve"> - </w:t>
      </w:r>
      <w:hyperlink r:id="rId25" w:anchor="P525" w:history="1">
        <w:r>
          <w:rPr>
            <w:rStyle w:val="a3"/>
            <w:rFonts w:ascii="Times New Roman" w:hAnsi="Times New Roman"/>
            <w:color w:val="000000"/>
            <w:sz w:val="24"/>
            <w:szCs w:val="24"/>
          </w:rPr>
          <w:t>9 части 1</w:t>
        </w:r>
      </w:hyperlink>
      <w:r>
        <w:rPr>
          <w:rFonts w:ascii="Times New Roman" w:hAnsi="Times New Roman" w:cs="Times New Roman"/>
          <w:color w:val="000000"/>
          <w:sz w:val="24"/>
          <w:szCs w:val="24"/>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территории, занятой зелеными насаждениями, </w:t>
      </w:r>
      <w:r>
        <w:rPr>
          <w:rFonts w:ascii="Times New Roman" w:hAnsi="Times New Roman" w:cs="Times New Roman"/>
          <w:sz w:val="24"/>
          <w:szCs w:val="24"/>
        </w:rPr>
        <w:t>запрещается</w:t>
      </w:r>
      <w:r>
        <w:rPr>
          <w:rFonts w:ascii="Times New Roman" w:hAnsi="Times New Roman" w:cs="Times New Roman"/>
          <w:color w:val="000000"/>
          <w:sz w:val="24"/>
          <w:szCs w:val="24"/>
        </w:rPr>
        <w:t>:</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складировать любые материалы;</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устраивать свалки мусора, снега и льда;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проезд и стоянки автомашин, мотоциклов, велосипедов и других видов транспорта;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устраивать остановки пассажирского транспорта на газонах, а также стационарные парковки у «живых» изгородей;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использовать деревья в качестве столбов для укрепления оград, мачт освещения, вбивать в них гвозди и наносить другие повреждения;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добывать из деревьев сок, смолу, делать надрезы, надписи и наносить другие механические повреждения;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 рвать цветы и ломать ветви деревьев и кустарников;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 раскапывать не отведенные для этих целей участки под огороды, разжигать костры, нарушать другие правила противопожарной охраны;</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 разорять муравейники, ловить, отстреливать птиц и животных.</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sz w:val="24"/>
          <w:szCs w:val="24"/>
        </w:rPr>
        <w:t>Запрещается</w:t>
      </w:r>
      <w:r>
        <w:rPr>
          <w:rFonts w:ascii="Times New Roman" w:hAnsi="Times New Roman" w:cs="Times New Roman"/>
          <w:color w:val="000000"/>
          <w:sz w:val="24"/>
          <w:szCs w:val="24"/>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557CC9" w:rsidRDefault="00557CC9" w:rsidP="00557CC9">
      <w:pPr>
        <w:pStyle w:val="ConsPlusNormal"/>
        <w:ind w:firstLine="567"/>
        <w:jc w:val="both"/>
        <w:rPr>
          <w:rFonts w:ascii="Times New Roman" w:hAnsi="Times New Roman" w:cs="Times New Roman"/>
          <w:color w:val="FF0000"/>
          <w:sz w:val="24"/>
          <w:szCs w:val="24"/>
        </w:rPr>
      </w:pPr>
      <w:r>
        <w:rPr>
          <w:rFonts w:ascii="Times New Roman" w:hAnsi="Times New Roman" w:cs="Times New Roman"/>
          <w:color w:val="000000"/>
          <w:sz w:val="24"/>
          <w:szCs w:val="24"/>
        </w:rPr>
        <w:t>4</w:t>
      </w:r>
      <w:r>
        <w:rPr>
          <w:rFonts w:ascii="Times New Roman" w:hAnsi="Times New Roman" w:cs="Times New Roman"/>
          <w:sz w:val="24"/>
          <w:szCs w:val="24"/>
        </w:rPr>
        <w:t>.</w:t>
      </w:r>
      <w:r>
        <w:rPr>
          <w:rFonts w:ascii="Times New Roman" w:hAnsi="Times New Roman" w:cs="Times New Roman"/>
          <w:color w:val="000000"/>
          <w:sz w:val="24"/>
          <w:szCs w:val="24"/>
        </w:rPr>
        <w:t xml:space="preserve">В случае выявления факта сноса либо повреждения зеленых насаждений указанные факты являются основанием для привлечения лица, осуществившего снос либо повреждение зеленых насаждений, к ответственности, предусмотренной действующим </w:t>
      </w:r>
      <w:r>
        <w:rPr>
          <w:rFonts w:ascii="Times New Roman" w:hAnsi="Times New Roman" w:cs="Times New Roman"/>
          <w:color w:val="000000"/>
          <w:sz w:val="24"/>
          <w:szCs w:val="24"/>
        </w:rPr>
        <w:lastRenderedPageBreak/>
        <w:t>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Оренбургской области.</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102" w:name="_Toc521423035"/>
      <w:bookmarkStart w:id="103" w:name="_Toc523842836"/>
      <w:r>
        <w:rPr>
          <w:rFonts w:ascii="Times New Roman" w:hAnsi="Times New Roman" w:cs="Times New Roman"/>
          <w:b/>
          <w:bCs/>
          <w:color w:val="000000"/>
          <w:sz w:val="24"/>
          <w:szCs w:val="24"/>
        </w:rPr>
        <w:t>Статья 37. Охрана зеленых насаждений</w:t>
      </w:r>
      <w:bookmarkEnd w:id="102"/>
      <w:bookmarkEnd w:id="103"/>
    </w:p>
    <w:p w:rsidR="00557CC9" w:rsidRDefault="00557CC9" w:rsidP="00557CC9">
      <w:pPr>
        <w:pStyle w:val="ConsPlusNormal"/>
        <w:ind w:firstLine="567"/>
        <w:jc w:val="both"/>
        <w:rPr>
          <w:rFonts w:ascii="Times New Roman" w:hAnsi="Times New Roman" w:cs="Times New Roman"/>
          <w:b/>
          <w:bCs/>
          <w:color w:val="000000"/>
          <w:sz w:val="24"/>
          <w:szCs w:val="24"/>
        </w:rPr>
      </w:pPr>
    </w:p>
    <w:p w:rsidR="00576530" w:rsidRPr="00576530" w:rsidRDefault="00576530" w:rsidP="00576530">
      <w:pPr>
        <w:pStyle w:val="ConsPlusNormal"/>
        <w:ind w:firstLine="567"/>
        <w:jc w:val="both"/>
        <w:rPr>
          <w:rFonts w:ascii="Times New Roman" w:hAnsi="Times New Roman" w:cs="Times New Roman"/>
          <w:color w:val="000000"/>
          <w:sz w:val="24"/>
          <w:szCs w:val="24"/>
        </w:rPr>
      </w:pPr>
      <w:r w:rsidRPr="00576530">
        <w:rPr>
          <w:rFonts w:ascii="Times New Roman" w:hAnsi="Times New Roman" w:cs="Times New Roman"/>
          <w:color w:val="000000"/>
          <w:sz w:val="24"/>
          <w:szCs w:val="24"/>
        </w:rPr>
        <w:t>1. Ответственность за сохранность зеленых насаждений и надлежащий уход за ними возлагается:</w:t>
      </w:r>
    </w:p>
    <w:p w:rsidR="00576530" w:rsidRPr="00576530" w:rsidRDefault="00576530" w:rsidP="00576530">
      <w:pPr>
        <w:pStyle w:val="ConsPlusNormal"/>
        <w:ind w:firstLine="567"/>
        <w:jc w:val="both"/>
        <w:rPr>
          <w:rFonts w:ascii="Times New Roman" w:hAnsi="Times New Roman" w:cs="Times New Roman"/>
          <w:color w:val="000000"/>
          <w:sz w:val="24"/>
          <w:szCs w:val="24"/>
        </w:rPr>
      </w:pPr>
      <w:r w:rsidRPr="00576530">
        <w:rPr>
          <w:rFonts w:ascii="Times New Roman" w:hAnsi="Times New Roman" w:cs="Times New Roman"/>
          <w:color w:val="000000"/>
          <w:sz w:val="24"/>
          <w:szCs w:val="24"/>
        </w:rPr>
        <w:t>1) в скверах, на бульварах и других местах общего пользования на землях населенных пунктах, на улицах вдоль автомобильных дорог - на руководителей предприятий в сфере благоустройства, если иное не предусмотрено действующим законодательством;</w:t>
      </w:r>
    </w:p>
    <w:p w:rsidR="00576530" w:rsidRPr="00576530" w:rsidRDefault="00576530" w:rsidP="00576530">
      <w:pPr>
        <w:pStyle w:val="ConsPlusNormal"/>
        <w:ind w:firstLine="567"/>
        <w:jc w:val="both"/>
        <w:rPr>
          <w:rFonts w:ascii="Times New Roman" w:hAnsi="Times New Roman" w:cs="Times New Roman"/>
          <w:color w:val="000000"/>
          <w:sz w:val="24"/>
          <w:szCs w:val="24"/>
        </w:rPr>
      </w:pPr>
      <w:r w:rsidRPr="00576530">
        <w:rPr>
          <w:rFonts w:ascii="Times New Roman" w:hAnsi="Times New Roman" w:cs="Times New Roman"/>
          <w:color w:val="000000"/>
          <w:sz w:val="24"/>
          <w:szCs w:val="24"/>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76530" w:rsidRPr="00576530" w:rsidRDefault="00576530" w:rsidP="00576530">
      <w:pPr>
        <w:pStyle w:val="ConsPlusNormal"/>
        <w:ind w:firstLine="567"/>
        <w:jc w:val="both"/>
        <w:rPr>
          <w:rFonts w:ascii="Times New Roman" w:hAnsi="Times New Roman" w:cs="Times New Roman"/>
          <w:color w:val="000000"/>
          <w:sz w:val="24"/>
          <w:szCs w:val="24"/>
        </w:rPr>
      </w:pPr>
      <w:r w:rsidRPr="00576530">
        <w:rPr>
          <w:rFonts w:ascii="Times New Roman" w:hAnsi="Times New Roman" w:cs="Times New Roman"/>
          <w:color w:val="000000"/>
          <w:sz w:val="24"/>
          <w:szCs w:val="24"/>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органами местного самоуправления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в порядке, установленном  постановлением Администрации.</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0"/>
        <w:rPr>
          <w:rFonts w:ascii="Times New Roman" w:hAnsi="Times New Roman" w:cs="Times New Roman"/>
          <w:b/>
          <w:bCs/>
          <w:color w:val="000000"/>
          <w:sz w:val="24"/>
          <w:szCs w:val="24"/>
        </w:rPr>
      </w:pPr>
      <w:bookmarkStart w:id="104" w:name="_Toc521423036"/>
      <w:bookmarkStart w:id="105" w:name="_Toc523842837"/>
      <w:r>
        <w:rPr>
          <w:rFonts w:ascii="Times New Roman" w:hAnsi="Times New Roman" w:cs="Times New Roman"/>
          <w:b/>
          <w:bCs/>
          <w:color w:val="000000"/>
          <w:sz w:val="24"/>
          <w:szCs w:val="24"/>
        </w:rPr>
        <w:t>Часть III. С</w:t>
      </w:r>
      <w:bookmarkStart w:id="106" w:name="_Toc521423037"/>
      <w:bookmarkStart w:id="107" w:name="_Toc523842838"/>
      <w:bookmarkEnd w:id="104"/>
      <w:bookmarkEnd w:id="105"/>
      <w:r>
        <w:rPr>
          <w:rFonts w:ascii="Times New Roman" w:hAnsi="Times New Roman" w:cs="Times New Roman"/>
          <w:b/>
          <w:bCs/>
          <w:color w:val="000000"/>
          <w:sz w:val="24"/>
          <w:szCs w:val="24"/>
        </w:rPr>
        <w:t xml:space="preserve">одержание и эксплуатация </w:t>
      </w:r>
      <w:bookmarkEnd w:id="106"/>
      <w:bookmarkEnd w:id="107"/>
      <w:r>
        <w:rPr>
          <w:rFonts w:ascii="Times New Roman" w:hAnsi="Times New Roman" w:cs="Times New Roman"/>
          <w:b/>
          <w:bCs/>
          <w:color w:val="000000"/>
          <w:sz w:val="24"/>
          <w:szCs w:val="24"/>
        </w:rPr>
        <w:t>комплексного благоустройства</w:t>
      </w:r>
    </w:p>
    <w:p w:rsidR="00557CC9" w:rsidRDefault="00557CC9" w:rsidP="00557CC9">
      <w:pPr>
        <w:pStyle w:val="ConsPlusNormal"/>
        <w:ind w:firstLine="567"/>
        <w:jc w:val="both"/>
        <w:rPr>
          <w:rFonts w:ascii="Times New Roman" w:hAnsi="Times New Roman" w:cs="Times New Roman"/>
          <w:color w:val="000000"/>
          <w:sz w:val="24"/>
          <w:szCs w:val="24"/>
        </w:rPr>
      </w:pPr>
    </w:p>
    <w:p w:rsidR="00557CC9" w:rsidRDefault="00557CC9" w:rsidP="00557CC9">
      <w:pPr>
        <w:pStyle w:val="ConsPlusNormal"/>
        <w:ind w:firstLine="567"/>
        <w:jc w:val="center"/>
        <w:outlineLvl w:val="0"/>
        <w:rPr>
          <w:rFonts w:ascii="Times New Roman" w:hAnsi="Times New Roman" w:cs="Times New Roman"/>
          <w:b/>
          <w:bCs/>
          <w:color w:val="000000"/>
          <w:sz w:val="24"/>
          <w:szCs w:val="24"/>
        </w:rPr>
      </w:pPr>
      <w:bookmarkStart w:id="108" w:name="_Toc521423038"/>
      <w:bookmarkStart w:id="109" w:name="_Toc523842839"/>
      <w:r>
        <w:rPr>
          <w:rFonts w:ascii="Times New Roman" w:hAnsi="Times New Roman" w:cs="Times New Roman"/>
          <w:b/>
          <w:bCs/>
          <w:color w:val="000000"/>
          <w:sz w:val="24"/>
          <w:szCs w:val="24"/>
        </w:rPr>
        <w:t>Раздел 6. Требования к производству работ, затрагивающие объе</w:t>
      </w:r>
      <w:bookmarkEnd w:id="108"/>
      <w:bookmarkEnd w:id="109"/>
      <w:r>
        <w:rPr>
          <w:rFonts w:ascii="Times New Roman" w:hAnsi="Times New Roman" w:cs="Times New Roman"/>
          <w:b/>
          <w:bCs/>
          <w:color w:val="000000"/>
          <w:sz w:val="24"/>
          <w:szCs w:val="24"/>
        </w:rPr>
        <w:t>кты благоустройства</w:t>
      </w:r>
    </w:p>
    <w:p w:rsidR="00557CC9" w:rsidRDefault="00557CC9" w:rsidP="00557CC9">
      <w:pPr>
        <w:pStyle w:val="ConsPlusNormal"/>
        <w:ind w:firstLine="567"/>
        <w:jc w:val="both"/>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110" w:name="_Toc521423039"/>
      <w:bookmarkStart w:id="111" w:name="_Toc523842840"/>
      <w:r>
        <w:rPr>
          <w:rFonts w:ascii="Times New Roman" w:hAnsi="Times New Roman" w:cs="Times New Roman"/>
          <w:b/>
          <w:bCs/>
          <w:color w:val="000000"/>
          <w:sz w:val="24"/>
          <w:szCs w:val="24"/>
        </w:rPr>
        <w:t>Статья 38. Порядок проведения работ</w:t>
      </w:r>
      <w:bookmarkEnd w:id="110"/>
      <w:bookmarkEnd w:id="111"/>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sz w:val="24"/>
          <w:szCs w:val="24"/>
        </w:rPr>
        <w:t>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В целях исключения возможного разрытия вновь построенных, реконструированных улиц организации, которые в предстоящем году планируют </w:t>
      </w:r>
      <w:r>
        <w:rPr>
          <w:rFonts w:ascii="Times New Roman" w:hAnsi="Times New Roman" w:cs="Times New Roman"/>
          <w:color w:val="000000"/>
          <w:sz w:val="24"/>
          <w:szCs w:val="24"/>
        </w:rPr>
        <w:lastRenderedPageBreak/>
        <w:t>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Организация, получившая разрешение на производство работ, обязана: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установить дорожные знаки в соответствии с согласованной схемой;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на пешеходной части установить через траншею мостки шириной не менее 1,5 метра с перилами высотой не менее 1 метра;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 Бордюр разбирается, складируется на месте производства работ для дальнейшей установки.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 При необходимости строительная (ремонтная) организация обеспечивает планировку грунта на отвале.</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 На улицах, площадях и других благоустроенных территориях работы должны производиться с соблюдением следующих условий: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работы проводятся короткими участками в соответствии с графиком работ, согласованным с органом Администрации, уполномоченным в области жилищно-</w:t>
      </w:r>
      <w:r>
        <w:rPr>
          <w:rFonts w:ascii="Times New Roman" w:hAnsi="Times New Roman" w:cs="Times New Roman"/>
          <w:color w:val="000000"/>
          <w:sz w:val="24"/>
          <w:szCs w:val="24"/>
        </w:rPr>
        <w:lastRenderedPageBreak/>
        <w:t>коммунального хозяйства и благоустройства;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ширина траншеи должна быть минимальной, не превышающей норм технических условий на подземные прокладки;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вскрытие дорожного покрытия должно производиться послойно, прямолинейно специальной техникой (</w:t>
      </w:r>
      <w:proofErr w:type="spellStart"/>
      <w:r>
        <w:rPr>
          <w:rFonts w:ascii="Times New Roman" w:hAnsi="Times New Roman" w:cs="Times New Roman"/>
          <w:color w:val="000000"/>
          <w:sz w:val="24"/>
          <w:szCs w:val="24"/>
        </w:rPr>
        <w:t>штроборезом</w:t>
      </w:r>
      <w:proofErr w:type="spellEnd"/>
      <w:r>
        <w:rPr>
          <w:rFonts w:ascii="Times New Roman" w:hAnsi="Times New Roman" w:cs="Times New Roman"/>
          <w:color w:val="000000"/>
          <w:sz w:val="24"/>
          <w:szCs w:val="24"/>
        </w:rPr>
        <w:t>) на 20 сантиметров шире траншеи и иметь прямолинейное очертание;</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стены глубоких траншей и котлованов в целях безопасности должны крепиться досками или щитами;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 при складировании труб, рельсов и т.п. на дорожных покрытиях необходима прокладка под ними лежней.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 Вскрытие вдоль улиц должно производиться длиной: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для водопровода, газопровода, канализации и теплотрассы 90 - 300 погонных метров;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для телефонного и электрического кабеля 90 - 600 погонных метров (на всю длину катушек).</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19. При устройстве новых колодцев, дорожные знаки не снимаются до достижения расчетной прочности сооружения.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 При производстве работ </w:t>
      </w:r>
      <w:r>
        <w:rPr>
          <w:rFonts w:ascii="Times New Roman" w:hAnsi="Times New Roman" w:cs="Times New Roman"/>
          <w:sz w:val="24"/>
          <w:szCs w:val="24"/>
        </w:rPr>
        <w:t>запрещается</w:t>
      </w:r>
      <w:r>
        <w:rPr>
          <w:rFonts w:ascii="Times New Roman" w:hAnsi="Times New Roman" w:cs="Times New Roman"/>
          <w:color w:val="000000"/>
          <w:sz w:val="24"/>
          <w:szCs w:val="24"/>
        </w:rPr>
        <w:t>:</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засыпать землей или строительными материалами зеленые насаждения, крышки колодцев, инженерных сооружений, решеток </w:t>
      </w:r>
      <w:proofErr w:type="spellStart"/>
      <w:r>
        <w:rPr>
          <w:rFonts w:ascii="Times New Roman" w:hAnsi="Times New Roman" w:cs="Times New Roman"/>
          <w:color w:val="000000"/>
          <w:sz w:val="24"/>
          <w:szCs w:val="24"/>
        </w:rPr>
        <w:t>дождеприемных</w:t>
      </w:r>
      <w:proofErr w:type="spellEnd"/>
      <w:r>
        <w:rPr>
          <w:rFonts w:ascii="Times New Roman" w:hAnsi="Times New Roman" w:cs="Times New Roman"/>
          <w:color w:val="000000"/>
          <w:sz w:val="24"/>
          <w:szCs w:val="24"/>
        </w:rPr>
        <w:t xml:space="preserve"> колодцев (для защиты крышек колодцев, решеток </w:t>
      </w:r>
      <w:proofErr w:type="spellStart"/>
      <w:r>
        <w:rPr>
          <w:rFonts w:ascii="Times New Roman" w:hAnsi="Times New Roman" w:cs="Times New Roman"/>
          <w:color w:val="000000"/>
          <w:sz w:val="24"/>
          <w:szCs w:val="24"/>
        </w:rPr>
        <w:t>дождеприемных</w:t>
      </w:r>
      <w:proofErr w:type="spellEnd"/>
      <w:r>
        <w:rPr>
          <w:rFonts w:ascii="Times New Roman" w:hAnsi="Times New Roman" w:cs="Times New Roman"/>
          <w:color w:val="000000"/>
          <w:sz w:val="24"/>
          <w:szCs w:val="24"/>
        </w:rPr>
        <w:t xml:space="preserve"> колодцев и лотков должны применяться щиты и короба, обеспечивающие доступ к люкам и колодцам);</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засыпать кюветы и водостоки, а также устраивать переезды через водосточные каналы и кюветы без оборудования </w:t>
      </w:r>
      <w:proofErr w:type="spellStart"/>
      <w:r>
        <w:rPr>
          <w:rFonts w:ascii="Times New Roman" w:hAnsi="Times New Roman" w:cs="Times New Roman"/>
          <w:color w:val="000000"/>
          <w:sz w:val="24"/>
          <w:szCs w:val="24"/>
        </w:rPr>
        <w:t>подмостковых</w:t>
      </w:r>
      <w:proofErr w:type="spellEnd"/>
      <w:r>
        <w:rPr>
          <w:rFonts w:ascii="Times New Roman" w:hAnsi="Times New Roman" w:cs="Times New Roman"/>
          <w:color w:val="000000"/>
          <w:sz w:val="24"/>
          <w:szCs w:val="24"/>
        </w:rPr>
        <w:t xml:space="preserve"> пропусков воды;</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засорять обочины дорог остатками стройматериалов, грунтом, мусором;</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w:t>
      </w:r>
      <w:r>
        <w:rPr>
          <w:rFonts w:ascii="Times New Roman" w:hAnsi="Times New Roman" w:cs="Times New Roman"/>
          <w:color w:val="000000"/>
          <w:sz w:val="24"/>
          <w:szCs w:val="24"/>
        </w:rPr>
        <w:lastRenderedPageBreak/>
        <w:t>образования, с нарушением требований настоящих Правил.</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засорять прилегающие улицы и ливневые канализации;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перегонять по улицам машины на гусеничном ходу;</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выносить грунт и грязь колесами автотранспорта на улицы;</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готовить раствор или бетон непосредственно на проезжей части;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по переносу, прокладке подземных коммуникаций должны быть отражены на исполнительных съемках и переданы в Администрацию.</w:t>
      </w:r>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112" w:name="_Toc521423040"/>
      <w:bookmarkStart w:id="113" w:name="_Toc523842841"/>
      <w:r>
        <w:rPr>
          <w:rFonts w:ascii="Times New Roman" w:hAnsi="Times New Roman" w:cs="Times New Roman"/>
          <w:b/>
          <w:bCs/>
          <w:color w:val="000000"/>
          <w:sz w:val="24"/>
          <w:szCs w:val="24"/>
        </w:rPr>
        <w:t>Статья 39. Порядок производства аварийных работ</w:t>
      </w:r>
      <w:bookmarkEnd w:id="112"/>
      <w:bookmarkEnd w:id="113"/>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ответственный исполнитель обязан немедленно оповестить о начале работы телефонограммой ГИБДД, МЧС,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57CC9" w:rsidRDefault="00557CC9" w:rsidP="00557CC9">
      <w:pPr>
        <w:pStyle w:val="ConsPlusNormal"/>
        <w:ind w:firstLine="567"/>
        <w:outlineLvl w:val="1"/>
        <w:rPr>
          <w:rFonts w:ascii="Times New Roman" w:hAnsi="Times New Roman" w:cs="Times New Roman"/>
          <w:b/>
          <w:bCs/>
          <w:color w:val="000000"/>
          <w:sz w:val="24"/>
          <w:szCs w:val="24"/>
        </w:rPr>
      </w:pPr>
      <w:bookmarkStart w:id="114" w:name="_Toc521423041"/>
      <w:bookmarkStart w:id="115" w:name="_Toc523842842"/>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Статья 40. Порядок восстановления благоустройства, нарушенного при производстве работ</w:t>
      </w:r>
      <w:bookmarkEnd w:id="114"/>
      <w:bookmarkEnd w:id="115"/>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Дорожное покрытие должно быть восстановлено в соответствии с действующими </w:t>
      </w:r>
      <w:r>
        <w:rPr>
          <w:rFonts w:ascii="Times New Roman" w:hAnsi="Times New Roman" w:cs="Times New Roman"/>
          <w:color w:val="000000"/>
          <w:sz w:val="24"/>
          <w:szCs w:val="24"/>
        </w:rPr>
        <w:lastRenderedPageBreak/>
        <w:t>нормами и правилами, в зависимости от типа покрытия, в соответствии с назначением.</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перекрестка до перекрестка более 2/3 длины, восстанавливается вся площадь проезда в границах двух перекрестков.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Восстановление дорожных покрытий выполняется в следующие сроки: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в остальных случаях - в течение не более двух суток после засыпки траншеи.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асфальтобетонное покрытие.</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После восстановления дорожного покрытия в обязательном порядке восстанавливается дорожная разметка.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0"/>
        <w:rPr>
          <w:rFonts w:ascii="Times New Roman" w:hAnsi="Times New Roman" w:cs="Times New Roman"/>
          <w:b/>
          <w:bCs/>
          <w:color w:val="000000"/>
          <w:sz w:val="24"/>
          <w:szCs w:val="24"/>
        </w:rPr>
      </w:pPr>
      <w:bookmarkStart w:id="116" w:name="_Toc521423042"/>
      <w:bookmarkStart w:id="117" w:name="_Toc523842843"/>
      <w:r>
        <w:rPr>
          <w:rFonts w:ascii="Times New Roman" w:hAnsi="Times New Roman" w:cs="Times New Roman"/>
          <w:b/>
          <w:bCs/>
          <w:color w:val="000000"/>
          <w:sz w:val="24"/>
          <w:szCs w:val="24"/>
        </w:rPr>
        <w:t>Раздел 7. У</w:t>
      </w:r>
      <w:bookmarkEnd w:id="116"/>
      <w:bookmarkEnd w:id="117"/>
      <w:r>
        <w:rPr>
          <w:rFonts w:ascii="Times New Roman" w:hAnsi="Times New Roman" w:cs="Times New Roman"/>
          <w:b/>
          <w:bCs/>
          <w:color w:val="000000"/>
          <w:sz w:val="24"/>
          <w:szCs w:val="24"/>
        </w:rPr>
        <w:t>борка территории муниципального образования</w:t>
      </w:r>
    </w:p>
    <w:p w:rsidR="00557CC9" w:rsidRDefault="00557CC9" w:rsidP="00557CC9">
      <w:pPr>
        <w:pStyle w:val="ConsPlusNormal"/>
        <w:ind w:firstLine="567"/>
        <w:jc w:val="both"/>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118" w:name="_Toc521423043"/>
      <w:bookmarkStart w:id="119" w:name="_Toc523842844"/>
      <w:r>
        <w:rPr>
          <w:rFonts w:ascii="Times New Roman" w:hAnsi="Times New Roman" w:cs="Times New Roman"/>
          <w:b/>
          <w:bCs/>
          <w:color w:val="000000"/>
          <w:sz w:val="24"/>
          <w:szCs w:val="24"/>
        </w:rPr>
        <w:t>Статья 41. Организация уборки в летний период</w:t>
      </w:r>
      <w:bookmarkEnd w:id="118"/>
      <w:bookmarkEnd w:id="119"/>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В период летней уборки производятся следующие виды работ:</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очистка газонов, цветников и клумб от мусора, веток, листьев, сухой травы и песка;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мойка и полив проезжей части автомобильных дорог, площадей, тротуаров, дворовых (внутриквартальных) и иных территорий;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прочистка ливневой канализации, очистка решеток ливневой канализации;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очистка, мойка, окраска ограждений, очистка от грязи и мойка бордюрного камня;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уборка и мойка остановок общественного транспорта, автопавильонов, подземных и надземных пешеходных переходов;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иные работы по обеспечению чистоты и порядка в летний период.</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Подметание дворовых (внутриквартальных) территорий, </w:t>
      </w:r>
      <w:proofErr w:type="spellStart"/>
      <w:r>
        <w:rPr>
          <w:rFonts w:ascii="Times New Roman" w:hAnsi="Times New Roman" w:cs="Times New Roman"/>
          <w:color w:val="000000"/>
          <w:sz w:val="24"/>
          <w:szCs w:val="24"/>
        </w:rPr>
        <w:t>внутридворовых</w:t>
      </w:r>
      <w:proofErr w:type="spellEnd"/>
      <w:r>
        <w:rPr>
          <w:rFonts w:ascii="Times New Roman" w:hAnsi="Times New Roman" w:cs="Times New Roman"/>
          <w:color w:val="000000"/>
          <w:sz w:val="24"/>
          <w:szCs w:val="24"/>
        </w:rPr>
        <w:t xml:space="preserve"> проездов и тротуаров</w:t>
      </w:r>
      <w:r w:rsidR="008C7545">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 xml:space="preserve"> пыли и мелкого бытового мусора осуществляется механизированным способом или вручную до 8 часов утра.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Влажное подметание проезжей части улиц может производиться с 9 часов утра до 21 часа.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В период листопада организации и граждане, осуществляющие уборку территории, производят сгребание и организуют вывоз опавшей листвы на объекты </w:t>
      </w:r>
      <w:r>
        <w:rPr>
          <w:rFonts w:ascii="Times New Roman" w:hAnsi="Times New Roman" w:cs="Times New Roman"/>
          <w:color w:val="000000"/>
          <w:sz w:val="24"/>
          <w:szCs w:val="24"/>
        </w:rPr>
        <w:lastRenderedPageBreak/>
        <w:t>размещения отходов.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При производстве работ по уборке в летний период </w:t>
      </w:r>
      <w:r>
        <w:rPr>
          <w:rFonts w:ascii="Times New Roman" w:hAnsi="Times New Roman" w:cs="Times New Roman"/>
          <w:sz w:val="24"/>
          <w:szCs w:val="24"/>
        </w:rPr>
        <w:t>запрещается</w:t>
      </w:r>
      <w:r>
        <w:rPr>
          <w:rFonts w:ascii="Times New Roman" w:hAnsi="Times New Roman" w:cs="Times New Roman"/>
          <w:color w:val="000000"/>
          <w:sz w:val="24"/>
          <w:szCs w:val="24"/>
        </w:rPr>
        <w:t>:</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сбрасывать смет и мусор на газоны, в смотровые колодцы инженерных сетей, реки, водоемы, на проезжую часть улиц и тротуары;</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вывозить мусор в не отведенные для этих целей места;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перевозить грунт, мусор, сыпучие и распыляющиеся вещества и материалы без покрытия брезентом или другим материалом;</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разводить костры для сжигания мусора, листвы, тары, отходов.</w:t>
      </w:r>
    </w:p>
    <w:p w:rsidR="00557CC9" w:rsidRDefault="00557CC9" w:rsidP="00557CC9">
      <w:pPr>
        <w:pStyle w:val="ConsPlusNormal"/>
        <w:ind w:firstLine="567"/>
        <w:outlineLvl w:val="1"/>
        <w:rPr>
          <w:rFonts w:ascii="Times New Roman" w:hAnsi="Times New Roman" w:cs="Times New Roman"/>
          <w:b/>
          <w:bCs/>
          <w:color w:val="000000"/>
          <w:sz w:val="24"/>
          <w:szCs w:val="24"/>
        </w:rPr>
      </w:pPr>
      <w:bookmarkStart w:id="120" w:name="_Toc521423044"/>
      <w:bookmarkStart w:id="121" w:name="_Toc523842845"/>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Статья 42. Организация уборки в зимний период</w:t>
      </w:r>
      <w:bookmarkEnd w:id="120"/>
      <w:bookmarkEnd w:id="121"/>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Администрацию</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Уборка снега должна начинаться немедленно с начала снегопада и во избежание наката продолжаться до его окончания непрерывно.</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 время снегопада организации и граждане обязаны производить очистку от снега и посыпку </w:t>
      </w:r>
      <w:proofErr w:type="spellStart"/>
      <w:r>
        <w:rPr>
          <w:rFonts w:ascii="Times New Roman" w:hAnsi="Times New Roman" w:cs="Times New Roman"/>
          <w:color w:val="000000"/>
          <w:sz w:val="24"/>
          <w:szCs w:val="24"/>
        </w:rPr>
        <w:t>противогололедными</w:t>
      </w:r>
      <w:proofErr w:type="spellEnd"/>
      <w:r>
        <w:rPr>
          <w:rFonts w:ascii="Times New Roman" w:hAnsi="Times New Roman" w:cs="Times New Roman"/>
          <w:color w:val="000000"/>
          <w:sz w:val="24"/>
          <w:szCs w:val="24"/>
        </w:rPr>
        <w:t xml:space="preserve"> материалами территории.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Сброс снега на дороги, тротуары, газоны </w:t>
      </w:r>
      <w:r>
        <w:rPr>
          <w:rFonts w:ascii="Times New Roman" w:hAnsi="Times New Roman" w:cs="Times New Roman"/>
          <w:sz w:val="24"/>
          <w:szCs w:val="24"/>
        </w:rPr>
        <w:t>запрещается</w:t>
      </w:r>
      <w:r>
        <w:rPr>
          <w:rFonts w:ascii="Times New Roman" w:hAnsi="Times New Roman" w:cs="Times New Roman"/>
          <w:color w:val="000000"/>
          <w:sz w:val="24"/>
          <w:szCs w:val="24"/>
        </w:rPr>
        <w:t>.</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С начала снегопада, в первую очередь, обрабатываются </w:t>
      </w:r>
      <w:proofErr w:type="spellStart"/>
      <w:r>
        <w:rPr>
          <w:rFonts w:ascii="Times New Roman" w:hAnsi="Times New Roman" w:cs="Times New Roman"/>
          <w:color w:val="000000"/>
          <w:sz w:val="24"/>
          <w:szCs w:val="24"/>
        </w:rPr>
        <w:t>противогололедными</w:t>
      </w:r>
      <w:proofErr w:type="spellEnd"/>
      <w:r>
        <w:rPr>
          <w:rFonts w:ascii="Times New Roman" w:hAnsi="Times New Roman" w:cs="Times New Roman"/>
          <w:color w:val="000000"/>
          <w:sz w:val="24"/>
          <w:szCs w:val="24"/>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Pr>
          <w:rFonts w:ascii="Times New Roman" w:hAnsi="Times New Roman" w:cs="Times New Roman"/>
          <w:sz w:val="24"/>
          <w:szCs w:val="24"/>
        </w:rPr>
        <w:t>Запрещается</w:t>
      </w:r>
      <w:r>
        <w:rPr>
          <w:rFonts w:ascii="Times New Roman" w:hAnsi="Times New Roman" w:cs="Times New Roman"/>
          <w:color w:val="000000"/>
          <w:sz w:val="24"/>
          <w:szCs w:val="24"/>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Применение в качестве </w:t>
      </w:r>
      <w:proofErr w:type="spellStart"/>
      <w:r>
        <w:rPr>
          <w:rFonts w:ascii="Times New Roman" w:hAnsi="Times New Roman" w:cs="Times New Roman"/>
          <w:color w:val="000000"/>
          <w:sz w:val="24"/>
          <w:szCs w:val="24"/>
        </w:rPr>
        <w:t>противогололедного</w:t>
      </w:r>
      <w:proofErr w:type="spellEnd"/>
      <w:r>
        <w:rPr>
          <w:rFonts w:ascii="Times New Roman" w:hAnsi="Times New Roman" w:cs="Times New Roman"/>
          <w:color w:val="000000"/>
          <w:sz w:val="24"/>
          <w:szCs w:val="24"/>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sz w:val="24"/>
          <w:szCs w:val="24"/>
        </w:rPr>
        <w:t>Запрещается</w:t>
      </w:r>
      <w:r>
        <w:rPr>
          <w:rFonts w:ascii="Times New Roman" w:hAnsi="Times New Roman" w:cs="Times New Roman"/>
          <w:color w:val="000000"/>
          <w:sz w:val="24"/>
          <w:szCs w:val="24"/>
        </w:rPr>
        <w:t xml:space="preserve"> загромождать проезды и проходы укладкой снега и льда.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w:t>
      </w:r>
      <w:proofErr w:type="spellStart"/>
      <w:r>
        <w:rPr>
          <w:rFonts w:ascii="Times New Roman" w:hAnsi="Times New Roman" w:cs="Times New Roman"/>
          <w:color w:val="000000"/>
          <w:sz w:val="24"/>
          <w:szCs w:val="24"/>
        </w:rPr>
        <w:t>наледеобразований</w:t>
      </w:r>
      <w:proofErr w:type="spellEnd"/>
      <w:r>
        <w:rPr>
          <w:rFonts w:ascii="Times New Roman" w:hAnsi="Times New Roman" w:cs="Times New Roman"/>
          <w:color w:val="000000"/>
          <w:sz w:val="24"/>
          <w:szCs w:val="24"/>
        </w:rPr>
        <w:t xml:space="preserve"> должна производиться немедленно по мере их образования с предварительной установкой ограждений опасных участков.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Крыши с наружным водоотводом необходимо периодически очищать от снега, не допуская его накопления более 30 сантиметров.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Очистка крыш зданий от снега, </w:t>
      </w:r>
      <w:proofErr w:type="spellStart"/>
      <w:r>
        <w:rPr>
          <w:rFonts w:ascii="Times New Roman" w:hAnsi="Times New Roman" w:cs="Times New Roman"/>
          <w:color w:val="000000"/>
          <w:sz w:val="24"/>
          <w:szCs w:val="24"/>
        </w:rPr>
        <w:t>наледеобразований</w:t>
      </w:r>
      <w:proofErr w:type="spellEnd"/>
      <w:r>
        <w:rPr>
          <w:rFonts w:ascii="Times New Roman" w:hAnsi="Times New Roman" w:cs="Times New Roman"/>
          <w:color w:val="000000"/>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Pr>
          <w:rFonts w:ascii="Times New Roman" w:hAnsi="Times New Roman" w:cs="Times New Roman"/>
          <w:sz w:val="24"/>
          <w:szCs w:val="24"/>
        </w:rPr>
        <w:t>Запрещается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Pr>
          <w:rFonts w:ascii="Times New Roman" w:hAnsi="Times New Roman" w:cs="Times New Roman"/>
          <w:color w:val="000000"/>
          <w:sz w:val="24"/>
          <w:szCs w:val="24"/>
        </w:rPr>
        <w:t>противогололедных</w:t>
      </w:r>
      <w:proofErr w:type="spellEnd"/>
      <w:r>
        <w:rPr>
          <w:rFonts w:ascii="Times New Roman" w:hAnsi="Times New Roman" w:cs="Times New Roman"/>
          <w:color w:val="000000"/>
          <w:sz w:val="24"/>
          <w:szCs w:val="24"/>
        </w:rPr>
        <w:t xml:space="preserve"> материалов.</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122" w:name="_Toc521423045"/>
      <w:bookmarkStart w:id="123" w:name="_Toc523842846"/>
      <w:r>
        <w:rPr>
          <w:rFonts w:ascii="Times New Roman" w:hAnsi="Times New Roman" w:cs="Times New Roman"/>
          <w:b/>
          <w:bCs/>
          <w:color w:val="000000"/>
          <w:sz w:val="24"/>
          <w:szCs w:val="24"/>
        </w:rPr>
        <w:t>Статья 43. Обеспечение чистоты и порядка на территории муниципального образования</w:t>
      </w:r>
      <w:bookmarkEnd w:id="122"/>
      <w:bookmarkEnd w:id="123"/>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При уборке территории муниципального образования в ночное время с 23 часов до 7 часов должны приниматься меры, предупреждающие шум.</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Организации и граждане обязаны:</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обеспечивать проведение </w:t>
      </w:r>
      <w:proofErr w:type="spellStart"/>
      <w:r>
        <w:rPr>
          <w:rFonts w:ascii="Times New Roman" w:hAnsi="Times New Roman" w:cs="Times New Roman"/>
          <w:color w:val="000000"/>
          <w:sz w:val="24"/>
          <w:szCs w:val="24"/>
        </w:rPr>
        <w:t>дератизационных</w:t>
      </w:r>
      <w:proofErr w:type="spellEnd"/>
      <w:r>
        <w:rPr>
          <w:rFonts w:ascii="Times New Roman" w:hAnsi="Times New Roman" w:cs="Times New Roman"/>
          <w:color w:val="000000"/>
          <w:sz w:val="24"/>
          <w:szCs w:val="24"/>
        </w:rPr>
        <w:t xml:space="preserve"> и дезинсекционных мероприятий на территории;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обрабатывать </w:t>
      </w:r>
      <w:proofErr w:type="spellStart"/>
      <w:r>
        <w:rPr>
          <w:rFonts w:ascii="Times New Roman" w:hAnsi="Times New Roman" w:cs="Times New Roman"/>
          <w:color w:val="000000"/>
          <w:sz w:val="24"/>
          <w:szCs w:val="24"/>
        </w:rPr>
        <w:t>противогололедными</w:t>
      </w:r>
      <w:proofErr w:type="spellEnd"/>
      <w:r>
        <w:rPr>
          <w:rFonts w:ascii="Times New Roman" w:hAnsi="Times New Roman" w:cs="Times New Roman"/>
          <w:color w:val="000000"/>
          <w:sz w:val="24"/>
          <w:szCs w:val="24"/>
        </w:rPr>
        <w:t xml:space="preserve"> материалами подъездные пути, тротуары в зимний период, осуществлять полив в летний период объектов озеленения на территории;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не допускать складирование и хранение строительных материалов, дров и т.д. вне дворовой территории индивидуальных жилых домов.</w:t>
      </w:r>
    </w:p>
    <w:p w:rsidR="00576530" w:rsidRPr="00576530" w:rsidRDefault="00576530" w:rsidP="00576530">
      <w:pPr>
        <w:pStyle w:val="ConsPlusNormal"/>
        <w:ind w:firstLine="567"/>
        <w:jc w:val="both"/>
        <w:rPr>
          <w:rFonts w:ascii="Times New Roman" w:hAnsi="Times New Roman" w:cs="Times New Roman"/>
          <w:color w:val="000000"/>
          <w:sz w:val="24"/>
          <w:szCs w:val="24"/>
        </w:rPr>
      </w:pPr>
      <w:r w:rsidRPr="00576530">
        <w:rPr>
          <w:rFonts w:ascii="Times New Roman" w:hAnsi="Times New Roman" w:cs="Times New Roman"/>
          <w:color w:val="000000"/>
          <w:sz w:val="24"/>
          <w:szCs w:val="24"/>
        </w:rPr>
        <w:t>4. Обязанность по организации и производству соответствующих уборочных работ возлагается:</w:t>
      </w:r>
    </w:p>
    <w:p w:rsidR="00576530" w:rsidRPr="00576530" w:rsidRDefault="00576530" w:rsidP="00576530">
      <w:pPr>
        <w:pStyle w:val="ConsPlusNormal"/>
        <w:ind w:firstLine="567"/>
        <w:jc w:val="both"/>
        <w:rPr>
          <w:rFonts w:ascii="Times New Roman" w:hAnsi="Times New Roman" w:cs="Times New Roman"/>
          <w:color w:val="000000"/>
          <w:sz w:val="24"/>
          <w:szCs w:val="24"/>
        </w:rPr>
      </w:pPr>
      <w:r w:rsidRPr="00576530">
        <w:rPr>
          <w:rFonts w:ascii="Times New Roman" w:hAnsi="Times New Roman" w:cs="Times New Roman"/>
          <w:color w:val="000000"/>
          <w:sz w:val="24"/>
          <w:szCs w:val="24"/>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76530" w:rsidRPr="00576530" w:rsidRDefault="00576530" w:rsidP="00576530">
      <w:pPr>
        <w:pStyle w:val="ConsPlusNormal"/>
        <w:ind w:firstLine="567"/>
        <w:jc w:val="both"/>
        <w:rPr>
          <w:rFonts w:ascii="Times New Roman" w:hAnsi="Times New Roman" w:cs="Times New Roman"/>
          <w:color w:val="000000"/>
          <w:sz w:val="24"/>
          <w:szCs w:val="24"/>
        </w:rPr>
      </w:pPr>
      <w:r w:rsidRPr="00576530">
        <w:rPr>
          <w:rFonts w:ascii="Times New Roman" w:hAnsi="Times New Roman" w:cs="Times New Roman"/>
          <w:color w:val="000000"/>
          <w:sz w:val="24"/>
          <w:szCs w:val="24"/>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76530" w:rsidRPr="00576530" w:rsidRDefault="00576530" w:rsidP="00576530">
      <w:pPr>
        <w:pStyle w:val="ConsPlusNormal"/>
        <w:ind w:firstLine="567"/>
        <w:jc w:val="both"/>
        <w:rPr>
          <w:rFonts w:ascii="Times New Roman" w:hAnsi="Times New Roman" w:cs="Times New Roman"/>
          <w:color w:val="000000"/>
          <w:sz w:val="24"/>
          <w:szCs w:val="24"/>
        </w:rPr>
      </w:pPr>
      <w:r w:rsidRPr="00576530">
        <w:rPr>
          <w:rFonts w:ascii="Times New Roman" w:hAnsi="Times New Roman" w:cs="Times New Roman"/>
          <w:color w:val="000000"/>
          <w:sz w:val="24"/>
          <w:szCs w:val="24"/>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управляющие компании  многоквартирными домами;</w:t>
      </w:r>
    </w:p>
    <w:p w:rsidR="00576530" w:rsidRPr="00576530" w:rsidRDefault="00576530" w:rsidP="00576530">
      <w:pPr>
        <w:pStyle w:val="ConsPlusNormal"/>
        <w:ind w:firstLine="567"/>
        <w:jc w:val="both"/>
        <w:rPr>
          <w:rFonts w:ascii="Times New Roman" w:hAnsi="Times New Roman" w:cs="Times New Roman"/>
          <w:color w:val="000000"/>
          <w:sz w:val="24"/>
          <w:szCs w:val="24"/>
        </w:rPr>
      </w:pPr>
      <w:r w:rsidRPr="00576530">
        <w:rPr>
          <w:rFonts w:ascii="Times New Roman" w:hAnsi="Times New Roman" w:cs="Times New Roman"/>
          <w:color w:val="000000"/>
          <w:sz w:val="24"/>
          <w:szCs w:val="24"/>
        </w:rPr>
        <w:t xml:space="preserve">4) по уборке, поддержанию чистоты территорий автозаправочных комплексов, </w:t>
      </w:r>
      <w:r w:rsidRPr="00576530">
        <w:rPr>
          <w:rFonts w:ascii="Times New Roman" w:hAnsi="Times New Roman" w:cs="Times New Roman"/>
          <w:color w:val="000000"/>
          <w:sz w:val="24"/>
          <w:szCs w:val="24"/>
        </w:rPr>
        <w:lastRenderedPageBreak/>
        <w:t xml:space="preserve">автозаправочных и </w:t>
      </w:r>
      <w:proofErr w:type="spellStart"/>
      <w:r w:rsidRPr="00576530">
        <w:rPr>
          <w:rFonts w:ascii="Times New Roman" w:hAnsi="Times New Roman" w:cs="Times New Roman"/>
          <w:color w:val="000000"/>
          <w:sz w:val="24"/>
          <w:szCs w:val="24"/>
        </w:rPr>
        <w:t>автомоечных</w:t>
      </w:r>
      <w:proofErr w:type="spellEnd"/>
      <w:r w:rsidRPr="00576530">
        <w:rPr>
          <w:rFonts w:ascii="Times New Roman" w:hAnsi="Times New Roman" w:cs="Times New Roman"/>
          <w:color w:val="000000"/>
          <w:sz w:val="24"/>
          <w:szCs w:val="24"/>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576530" w:rsidRPr="00576530" w:rsidRDefault="00576530" w:rsidP="00576530">
      <w:pPr>
        <w:pStyle w:val="ConsPlusNormal"/>
        <w:ind w:firstLine="567"/>
        <w:jc w:val="both"/>
        <w:rPr>
          <w:rFonts w:ascii="Times New Roman" w:hAnsi="Times New Roman" w:cs="Times New Roman"/>
          <w:color w:val="000000"/>
          <w:sz w:val="24"/>
          <w:szCs w:val="24"/>
        </w:rPr>
      </w:pPr>
      <w:r w:rsidRPr="00576530">
        <w:rPr>
          <w:rFonts w:ascii="Times New Roman" w:hAnsi="Times New Roman" w:cs="Times New Roman"/>
          <w:color w:val="000000"/>
          <w:sz w:val="24"/>
          <w:szCs w:val="24"/>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76530" w:rsidRPr="00576530" w:rsidRDefault="00576530" w:rsidP="00576530">
      <w:pPr>
        <w:pStyle w:val="ConsPlusNormal"/>
        <w:ind w:firstLine="567"/>
        <w:jc w:val="both"/>
        <w:rPr>
          <w:rFonts w:ascii="Times New Roman" w:hAnsi="Times New Roman" w:cs="Times New Roman"/>
          <w:color w:val="000000"/>
          <w:sz w:val="24"/>
          <w:szCs w:val="24"/>
        </w:rPr>
      </w:pPr>
      <w:r w:rsidRPr="00576530">
        <w:rPr>
          <w:rFonts w:ascii="Times New Roman" w:hAnsi="Times New Roman" w:cs="Times New Roman"/>
          <w:color w:val="000000"/>
          <w:sz w:val="24"/>
          <w:szCs w:val="24"/>
        </w:rPr>
        <w:t>6) по уборке остановочных пунктов общественного пассажирского транспорта муниципального образования - на орган Администрации, уполномоченный в области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576530" w:rsidRPr="00576530" w:rsidRDefault="00576530" w:rsidP="00576530">
      <w:pPr>
        <w:pStyle w:val="ConsPlusNormal"/>
        <w:ind w:firstLine="567"/>
        <w:jc w:val="both"/>
        <w:rPr>
          <w:rFonts w:ascii="Times New Roman" w:hAnsi="Times New Roman" w:cs="Times New Roman"/>
          <w:color w:val="000000"/>
          <w:sz w:val="24"/>
          <w:szCs w:val="24"/>
        </w:rPr>
      </w:pPr>
      <w:r w:rsidRPr="00576530">
        <w:rPr>
          <w:rFonts w:ascii="Times New Roman" w:hAnsi="Times New Roman" w:cs="Times New Roman"/>
          <w:color w:val="000000"/>
          <w:sz w:val="24"/>
          <w:szCs w:val="24"/>
        </w:rPr>
        <w:t>7) по уборке остановок общественного пассажирского транспорта с объектами социально-бытовой инфраструктуры - на владельцев таких объектов. Работы по уборке осуществляются по мере необходимости, но не реже двух раз в сутки;</w:t>
      </w:r>
    </w:p>
    <w:p w:rsidR="00576530" w:rsidRPr="00576530" w:rsidRDefault="00576530" w:rsidP="00576530">
      <w:pPr>
        <w:pStyle w:val="ConsPlusNormal"/>
        <w:ind w:firstLine="567"/>
        <w:jc w:val="both"/>
        <w:rPr>
          <w:rFonts w:ascii="Times New Roman" w:hAnsi="Times New Roman" w:cs="Times New Roman"/>
          <w:color w:val="000000"/>
          <w:sz w:val="24"/>
          <w:szCs w:val="24"/>
        </w:rPr>
      </w:pPr>
      <w:r w:rsidRPr="00576530">
        <w:rPr>
          <w:rFonts w:ascii="Times New Roman" w:hAnsi="Times New Roman" w:cs="Times New Roman"/>
          <w:color w:val="000000"/>
          <w:sz w:val="24"/>
          <w:szCs w:val="24"/>
        </w:rPr>
        <w:t xml:space="preserve">8) по уборке территорий отдельно стоящих объектов рекламы, - на </w:t>
      </w:r>
      <w:proofErr w:type="spellStart"/>
      <w:r w:rsidRPr="00576530">
        <w:rPr>
          <w:rFonts w:ascii="Times New Roman" w:hAnsi="Times New Roman" w:cs="Times New Roman"/>
          <w:color w:val="000000"/>
          <w:sz w:val="24"/>
          <w:szCs w:val="24"/>
        </w:rPr>
        <w:t>рекламораспространителей</w:t>
      </w:r>
      <w:proofErr w:type="spellEnd"/>
      <w:r w:rsidRPr="00576530">
        <w:rPr>
          <w:rFonts w:ascii="Times New Roman" w:hAnsi="Times New Roman" w:cs="Times New Roman"/>
          <w:color w:val="000000"/>
          <w:sz w:val="24"/>
          <w:szCs w:val="24"/>
        </w:rPr>
        <w:t>;</w:t>
      </w:r>
    </w:p>
    <w:p w:rsidR="00576530" w:rsidRPr="00576530" w:rsidRDefault="00576530" w:rsidP="00576530">
      <w:pPr>
        <w:pStyle w:val="ConsPlusNormal"/>
        <w:ind w:firstLine="567"/>
        <w:jc w:val="both"/>
        <w:rPr>
          <w:rFonts w:ascii="Times New Roman" w:hAnsi="Times New Roman" w:cs="Times New Roman"/>
          <w:color w:val="000000"/>
          <w:sz w:val="24"/>
          <w:szCs w:val="24"/>
        </w:rPr>
      </w:pPr>
      <w:r w:rsidRPr="00576530">
        <w:rPr>
          <w:rFonts w:ascii="Times New Roman" w:hAnsi="Times New Roman" w:cs="Times New Roman"/>
          <w:color w:val="000000"/>
          <w:sz w:val="24"/>
          <w:szCs w:val="24"/>
        </w:rPr>
        <w:t>9)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76530" w:rsidRPr="00576530" w:rsidRDefault="00576530" w:rsidP="00576530">
      <w:pPr>
        <w:pStyle w:val="ConsPlusNormal"/>
        <w:ind w:firstLine="567"/>
        <w:jc w:val="both"/>
        <w:rPr>
          <w:rFonts w:ascii="Times New Roman" w:hAnsi="Times New Roman" w:cs="Times New Roman"/>
          <w:color w:val="000000"/>
          <w:sz w:val="24"/>
          <w:szCs w:val="24"/>
        </w:rPr>
      </w:pPr>
      <w:r w:rsidRPr="00576530">
        <w:rPr>
          <w:rFonts w:ascii="Times New Roman" w:hAnsi="Times New Roman" w:cs="Times New Roman"/>
          <w:color w:val="000000"/>
          <w:sz w:val="24"/>
          <w:szCs w:val="24"/>
        </w:rPr>
        <w:t>10)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76530" w:rsidRPr="00576530" w:rsidRDefault="00576530" w:rsidP="00576530">
      <w:pPr>
        <w:pStyle w:val="ConsPlusNormal"/>
        <w:ind w:firstLine="567"/>
        <w:jc w:val="both"/>
        <w:rPr>
          <w:rFonts w:ascii="Times New Roman" w:hAnsi="Times New Roman" w:cs="Times New Roman"/>
          <w:color w:val="000000"/>
          <w:sz w:val="24"/>
          <w:szCs w:val="24"/>
        </w:rPr>
      </w:pPr>
      <w:r w:rsidRPr="00576530">
        <w:rPr>
          <w:rFonts w:ascii="Times New Roman" w:hAnsi="Times New Roman" w:cs="Times New Roman"/>
          <w:color w:val="000000"/>
          <w:sz w:val="24"/>
          <w:szCs w:val="24"/>
        </w:rPr>
        <w:t>11)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76530" w:rsidRPr="00576530" w:rsidRDefault="00576530" w:rsidP="00576530">
      <w:pPr>
        <w:pStyle w:val="ConsPlusNormal"/>
        <w:ind w:firstLine="567"/>
        <w:jc w:val="both"/>
        <w:rPr>
          <w:rFonts w:ascii="Times New Roman" w:hAnsi="Times New Roman" w:cs="Times New Roman"/>
          <w:color w:val="000000"/>
          <w:sz w:val="24"/>
          <w:szCs w:val="24"/>
        </w:rPr>
      </w:pPr>
      <w:r w:rsidRPr="00576530">
        <w:rPr>
          <w:rFonts w:ascii="Times New Roman" w:hAnsi="Times New Roman" w:cs="Times New Roman"/>
          <w:color w:val="000000"/>
          <w:sz w:val="24"/>
          <w:szCs w:val="24"/>
        </w:rPr>
        <w:t>12)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76530" w:rsidRPr="00576530" w:rsidRDefault="00576530" w:rsidP="00576530">
      <w:pPr>
        <w:pStyle w:val="ConsPlusNormal"/>
        <w:ind w:firstLine="567"/>
        <w:jc w:val="both"/>
        <w:rPr>
          <w:rFonts w:ascii="Times New Roman" w:hAnsi="Times New Roman" w:cs="Times New Roman"/>
          <w:color w:val="000000"/>
          <w:sz w:val="24"/>
          <w:szCs w:val="24"/>
        </w:rPr>
      </w:pPr>
      <w:r w:rsidRPr="00576530">
        <w:rPr>
          <w:rFonts w:ascii="Times New Roman" w:hAnsi="Times New Roman" w:cs="Times New Roman"/>
          <w:color w:val="000000"/>
          <w:sz w:val="24"/>
          <w:szCs w:val="24"/>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На территории муниципального образования </w:t>
      </w:r>
      <w:r>
        <w:rPr>
          <w:rFonts w:ascii="Times New Roman" w:hAnsi="Times New Roman" w:cs="Times New Roman"/>
          <w:sz w:val="24"/>
          <w:szCs w:val="24"/>
        </w:rPr>
        <w:t>запрещается</w:t>
      </w:r>
      <w:r>
        <w:rPr>
          <w:rFonts w:ascii="Times New Roman" w:hAnsi="Times New Roman" w:cs="Times New Roman"/>
          <w:color w:val="000000"/>
          <w:sz w:val="24"/>
          <w:szCs w:val="24"/>
        </w:rPr>
        <w:t>:</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перекрытие доступа для осуществления работ по уборке и вывозу твердых коммунальных отходов на дворовых (внутриквартальных) территориях, подъездах к жилым домам и общественным зданиям;</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стоянка разукомплектованных автотранспортных средств вне специально отведенных мест;</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сжигание мусора, листвы, тары, производственных отходов, разведение костров, </w:t>
      </w:r>
      <w:r>
        <w:rPr>
          <w:rFonts w:ascii="Times New Roman" w:hAnsi="Times New Roman" w:cs="Times New Roman"/>
          <w:color w:val="000000"/>
          <w:sz w:val="24"/>
          <w:szCs w:val="24"/>
        </w:rPr>
        <w:lastRenderedPageBreak/>
        <w:t>включая внутренние территории предприятий, частных домовладений, дворовые и внутриквартальные территории, другие территории;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выброс мусора, иных отходов из сборников отходов, а также из </w:t>
      </w:r>
      <w:proofErr w:type="spellStart"/>
      <w:r>
        <w:rPr>
          <w:rFonts w:ascii="Times New Roman" w:hAnsi="Times New Roman" w:cs="Times New Roman"/>
          <w:color w:val="000000"/>
          <w:sz w:val="24"/>
          <w:szCs w:val="24"/>
        </w:rPr>
        <w:t>мусоровозного</w:t>
      </w:r>
      <w:proofErr w:type="spellEnd"/>
      <w:r>
        <w:rPr>
          <w:rFonts w:ascii="Times New Roman" w:hAnsi="Times New Roman" w:cs="Times New Roman"/>
          <w:color w:val="000000"/>
          <w:sz w:val="24"/>
          <w:szCs w:val="24"/>
        </w:rPr>
        <w:t xml:space="preserve"> транспорта;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 накопление, складирование тары возле торговых объектов, во дворах и других необорудованных для хранения местах;</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дезинфекция металлических емкостей, контейнеров и каналов мусоропроводов </w:t>
      </w:r>
      <w:proofErr w:type="spellStart"/>
      <w:r>
        <w:rPr>
          <w:rFonts w:ascii="Times New Roman" w:hAnsi="Times New Roman" w:cs="Times New Roman"/>
          <w:color w:val="000000"/>
          <w:sz w:val="24"/>
          <w:szCs w:val="24"/>
        </w:rPr>
        <w:t>хлорактивными</w:t>
      </w:r>
      <w:proofErr w:type="spellEnd"/>
      <w:r>
        <w:rPr>
          <w:rFonts w:ascii="Times New Roman" w:hAnsi="Times New Roman" w:cs="Times New Roman"/>
          <w:color w:val="000000"/>
          <w:sz w:val="24"/>
          <w:szCs w:val="24"/>
        </w:rPr>
        <w:t xml:space="preserve"> веществами и их растворами;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 слив хозяйственно-бытовых стоков в ливневую канализацию, придорожные кюветы, русла рек, по рельефу местности на территорию улиц.</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124" w:name="_Toc521423046"/>
      <w:bookmarkStart w:id="125" w:name="_Toc523842847"/>
      <w:r>
        <w:rPr>
          <w:rFonts w:ascii="Times New Roman" w:hAnsi="Times New Roman" w:cs="Times New Roman"/>
          <w:b/>
          <w:bCs/>
          <w:color w:val="000000"/>
          <w:sz w:val="24"/>
          <w:szCs w:val="24"/>
        </w:rPr>
        <w:t>Статья 44. Прилегающая территория</w:t>
      </w:r>
      <w:bookmarkEnd w:id="124"/>
      <w:bookmarkEnd w:id="125"/>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Порядок определения границ прилегающих территорий устанавливается областным законом.</w:t>
      </w:r>
    </w:p>
    <w:p w:rsidR="00557CC9" w:rsidRDefault="00557CC9" w:rsidP="00557CC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настоящими правилами благоустройства территории муниципального образования.</w:t>
      </w:r>
    </w:p>
    <w:p w:rsidR="00557CC9" w:rsidRDefault="00557CC9" w:rsidP="00557CC9">
      <w:pPr>
        <w:pStyle w:val="ConsPlusNormal"/>
        <w:ind w:firstLine="567"/>
        <w:jc w:val="both"/>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126" w:name="_Toc521423047"/>
      <w:bookmarkStart w:id="127" w:name="_Toc523842848"/>
      <w:r>
        <w:rPr>
          <w:rFonts w:ascii="Times New Roman" w:hAnsi="Times New Roman" w:cs="Times New Roman"/>
          <w:b/>
          <w:bCs/>
          <w:color w:val="000000"/>
          <w:sz w:val="24"/>
          <w:szCs w:val="24"/>
        </w:rPr>
        <w:t>Статья 45. Обеспечение чистоты и порядка при проведении строительных, ремонтных и восстановительных работ</w:t>
      </w:r>
      <w:bookmarkEnd w:id="126"/>
      <w:bookmarkEnd w:id="127"/>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обнаружения повреждения.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w:t>
      </w:r>
      <w:r>
        <w:rPr>
          <w:rFonts w:ascii="Times New Roman" w:hAnsi="Times New Roman" w:cs="Times New Roman"/>
          <w:color w:val="000000"/>
          <w:sz w:val="24"/>
          <w:szCs w:val="24"/>
        </w:rPr>
        <w:lastRenderedPageBreak/>
        <w:t>быть приведены в первоначальное состояние, в соответствии с назначением.</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128" w:name="_Toc521423048"/>
      <w:bookmarkStart w:id="129" w:name="_Toc523842849"/>
      <w:r>
        <w:rPr>
          <w:rFonts w:ascii="Times New Roman" w:hAnsi="Times New Roman" w:cs="Times New Roman"/>
          <w:b/>
          <w:bCs/>
          <w:color w:val="000000"/>
          <w:sz w:val="24"/>
          <w:szCs w:val="24"/>
        </w:rPr>
        <w:t>Статья 46. Организация порядка на территории рынков</w:t>
      </w:r>
      <w:bookmarkEnd w:id="128"/>
      <w:bookmarkEnd w:id="129"/>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57CC9" w:rsidRDefault="00557CC9" w:rsidP="00557CC9">
      <w:pPr>
        <w:pStyle w:val="ConsPlusNormal"/>
        <w:ind w:firstLine="567"/>
        <w:jc w:val="both"/>
        <w:rPr>
          <w:rFonts w:ascii="Times New Roman" w:hAnsi="Times New Roman" w:cs="Times New Roman"/>
          <w:color w:val="000000"/>
          <w:sz w:val="24"/>
          <w:szCs w:val="24"/>
        </w:rPr>
      </w:pPr>
    </w:p>
    <w:p w:rsidR="00557CC9" w:rsidRDefault="00557CC9" w:rsidP="00557CC9">
      <w:pPr>
        <w:pStyle w:val="ConsPlusNormal"/>
        <w:ind w:firstLine="567"/>
        <w:jc w:val="center"/>
        <w:outlineLvl w:val="0"/>
        <w:rPr>
          <w:rFonts w:ascii="Times New Roman" w:hAnsi="Times New Roman" w:cs="Times New Roman"/>
          <w:b/>
          <w:bCs/>
          <w:color w:val="000000"/>
          <w:sz w:val="24"/>
          <w:szCs w:val="24"/>
        </w:rPr>
      </w:pPr>
      <w:bookmarkStart w:id="130" w:name="_Toc521423049"/>
      <w:bookmarkStart w:id="131" w:name="_Toc523842850"/>
      <w:r>
        <w:rPr>
          <w:rFonts w:ascii="Times New Roman" w:hAnsi="Times New Roman" w:cs="Times New Roman"/>
          <w:b/>
          <w:bCs/>
          <w:color w:val="000000"/>
          <w:sz w:val="24"/>
          <w:szCs w:val="24"/>
        </w:rPr>
        <w:t>Часть IV. Требования к содержанию зданий и сооружений</w:t>
      </w:r>
      <w:bookmarkEnd w:id="130"/>
      <w:bookmarkEnd w:id="131"/>
      <w:r>
        <w:rPr>
          <w:rFonts w:ascii="Times New Roman" w:hAnsi="Times New Roman" w:cs="Times New Roman"/>
          <w:b/>
          <w:bCs/>
          <w:color w:val="000000"/>
          <w:sz w:val="24"/>
          <w:szCs w:val="24"/>
        </w:rPr>
        <w:t xml:space="preserve"> на территории муниципального образования</w:t>
      </w:r>
    </w:p>
    <w:p w:rsidR="00557CC9" w:rsidRDefault="00557CC9" w:rsidP="00557CC9">
      <w:pPr>
        <w:pStyle w:val="ConsPlusNormal"/>
        <w:ind w:firstLine="567"/>
        <w:jc w:val="both"/>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132" w:name="_Toc521423050"/>
      <w:bookmarkStart w:id="133" w:name="_Toc523842851"/>
      <w:r>
        <w:rPr>
          <w:rFonts w:ascii="Times New Roman" w:hAnsi="Times New Roman" w:cs="Times New Roman"/>
          <w:b/>
          <w:bCs/>
          <w:color w:val="000000"/>
          <w:sz w:val="24"/>
          <w:szCs w:val="24"/>
        </w:rPr>
        <w:t>Статья 47. Требования к фасадам, содержание фасадов зданий и сооружений</w:t>
      </w:r>
      <w:bookmarkEnd w:id="132"/>
      <w:bookmarkEnd w:id="133"/>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Колористическое решение фасадов объекта формируется с учетом:</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функционального назначения объекта (жилое, промышленное, административное, культурно-просветительское, физкультурно-спортивное и т.д.);</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местоположения объекта в структуре города (на красной линии застройки, внутри застройки и т.д.);</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зон визуального восприятия (участие в формировании силуэта и/или панорамы, визуальный акцент, визуальная доминанта и т.д.);</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том числе архитектурной </w:t>
      </w:r>
      <w:proofErr w:type="spellStart"/>
      <w:r>
        <w:rPr>
          <w:rFonts w:ascii="Times New Roman" w:hAnsi="Times New Roman" w:cs="Times New Roman"/>
          <w:color w:val="000000"/>
          <w:sz w:val="24"/>
          <w:szCs w:val="24"/>
        </w:rPr>
        <w:t>колористики</w:t>
      </w:r>
      <w:proofErr w:type="spellEnd"/>
      <w:r>
        <w:rPr>
          <w:rFonts w:ascii="Times New Roman" w:hAnsi="Times New Roman" w:cs="Times New Roman"/>
          <w:color w:val="000000"/>
          <w:sz w:val="24"/>
          <w:szCs w:val="24"/>
        </w:rPr>
        <w:t xml:space="preserve"> окружающей застройки;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материала существующих ограждающих конструкций.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sz w:val="24"/>
          <w:szCs w:val="24"/>
        </w:rPr>
        <w:t>5.</w:t>
      </w:r>
      <w:r>
        <w:rPr>
          <w:rFonts w:ascii="Times New Roman" w:hAnsi="Times New Roman" w:cs="Times New Roman"/>
          <w:color w:val="000000"/>
          <w:sz w:val="24"/>
          <w:szCs w:val="24"/>
        </w:rPr>
        <w:t xml:space="preserve"> Установка мемориальных досок на фасадах зданий и сооружений должна осуществляться в порядке, утвержденном решением Совета депутатов </w:t>
      </w:r>
      <w:proofErr w:type="spellStart"/>
      <w:r>
        <w:rPr>
          <w:rFonts w:ascii="Times New Roman" w:hAnsi="Times New Roman" w:cs="Times New Roman"/>
          <w:color w:val="000000"/>
          <w:sz w:val="24"/>
          <w:szCs w:val="24"/>
        </w:rPr>
        <w:t>Рыбкинского</w:t>
      </w:r>
      <w:proofErr w:type="spellEnd"/>
      <w:r>
        <w:rPr>
          <w:rFonts w:ascii="Times New Roman" w:hAnsi="Times New Roman" w:cs="Times New Roman"/>
          <w:color w:val="000000"/>
          <w:sz w:val="24"/>
          <w:szCs w:val="24"/>
        </w:rPr>
        <w:t xml:space="preserve"> сельсовета Новосергиевского района Оренбургской области.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Собственники зданий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w:t>
      </w:r>
      <w:r>
        <w:rPr>
          <w:rFonts w:ascii="Times New Roman" w:hAnsi="Times New Roman" w:cs="Times New Roman"/>
          <w:color w:val="000000"/>
          <w:sz w:val="24"/>
          <w:szCs w:val="24"/>
        </w:rPr>
        <w:lastRenderedPageBreak/>
        <w:t>номерами домов, установленным постановлением Администрации.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На фасадах зданий и сооружений </w:t>
      </w:r>
      <w:r>
        <w:rPr>
          <w:rFonts w:ascii="Times New Roman" w:hAnsi="Times New Roman" w:cs="Times New Roman"/>
          <w:sz w:val="24"/>
          <w:szCs w:val="24"/>
        </w:rPr>
        <w:t>запрещается</w:t>
      </w:r>
      <w:r>
        <w:rPr>
          <w:rFonts w:ascii="Times New Roman" w:hAnsi="Times New Roman" w:cs="Times New Roman"/>
          <w:color w:val="000000"/>
          <w:sz w:val="24"/>
          <w:szCs w:val="24"/>
        </w:rPr>
        <w:t xml:space="preserve"> размещение афиш, объявлений, плакатов и другой информационно-печатной продукции.</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134" w:name="_Toc521423051"/>
      <w:bookmarkStart w:id="135" w:name="_Toc523842852"/>
      <w:r>
        <w:rPr>
          <w:rFonts w:ascii="Times New Roman" w:hAnsi="Times New Roman" w:cs="Times New Roman"/>
          <w:b/>
          <w:bCs/>
          <w:color w:val="000000"/>
          <w:sz w:val="24"/>
          <w:szCs w:val="24"/>
        </w:rPr>
        <w:t>Статья 48. Порядок изменения фасадов</w:t>
      </w:r>
      <w:bookmarkEnd w:id="134"/>
      <w:bookmarkEnd w:id="135"/>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На территории муниципального образования </w:t>
      </w:r>
      <w:r>
        <w:rPr>
          <w:rFonts w:ascii="Times New Roman" w:hAnsi="Times New Roman" w:cs="Times New Roman"/>
          <w:sz w:val="24"/>
          <w:szCs w:val="24"/>
        </w:rPr>
        <w:t>запрещается</w:t>
      </w:r>
      <w:r>
        <w:rPr>
          <w:rFonts w:ascii="Times New Roman" w:hAnsi="Times New Roman" w:cs="Times New Roman"/>
          <w:color w:val="000000"/>
          <w:sz w:val="24"/>
          <w:szCs w:val="24"/>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частичном изменении колористического решения фасада осуществляется изменение цветовой тональности и </w:t>
      </w:r>
      <w:proofErr w:type="spellStart"/>
      <w:r>
        <w:rPr>
          <w:rFonts w:ascii="Times New Roman" w:hAnsi="Times New Roman" w:cs="Times New Roman"/>
          <w:color w:val="000000"/>
          <w:sz w:val="24"/>
          <w:szCs w:val="24"/>
        </w:rPr>
        <w:t>колористики</w:t>
      </w:r>
      <w:proofErr w:type="spellEnd"/>
      <w:r>
        <w:rPr>
          <w:rFonts w:ascii="Times New Roman" w:hAnsi="Times New Roman" w:cs="Times New Roman"/>
          <w:color w:val="000000"/>
          <w:sz w:val="24"/>
          <w:szCs w:val="24"/>
        </w:rPr>
        <w:t xml:space="preserve">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Собственники зданий, сооружений и подрядные организации при выполнении работ по изменению фасадов обязаны:</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обеспечить соблюдение условий согласования, проекта изменений фасада, а также технических регламентов, строительных норм и правил;</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обеспечить выполнение работ с соблюдением мер, обеспечивающих сохранность архитектурно-художественного облика здания;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обеспечивать сохранность зеленых насаждений;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ограждать здание (его соответствующую часть) на период производства работ;</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при проведении малярных работ укрывать не подлежащие окраске поверхности объекта или его части;</w:t>
      </w:r>
    </w:p>
    <w:p w:rsidR="00557CC9" w:rsidRDefault="00557CC9" w:rsidP="00557CC9">
      <w:pPr>
        <w:pStyle w:val="ConsPlusNormal"/>
        <w:ind w:firstLine="567"/>
        <w:jc w:val="both"/>
        <w:rPr>
          <w:rFonts w:ascii="Times New Roman" w:hAnsi="Times New Roman" w:cs="Times New Roman"/>
          <w:color w:val="000000"/>
          <w:sz w:val="24"/>
          <w:szCs w:val="24"/>
        </w:rPr>
      </w:pPr>
      <w:bookmarkStart w:id="136" w:name="_Toc521423052"/>
      <w:r>
        <w:rPr>
          <w:rFonts w:ascii="Times New Roman" w:hAnsi="Times New Roman" w:cs="Times New Roman"/>
          <w:color w:val="000000"/>
          <w:sz w:val="24"/>
          <w:szCs w:val="24"/>
        </w:rPr>
        <w:t>7) не допускать засорения прилегающей территории строительным мусором.</w:t>
      </w:r>
      <w:bookmarkEnd w:id="136"/>
    </w:p>
    <w:p w:rsidR="00557CC9" w:rsidRDefault="00557CC9" w:rsidP="00557CC9">
      <w:pPr>
        <w:pStyle w:val="ConsPlusNormal"/>
        <w:ind w:firstLine="567"/>
        <w:jc w:val="both"/>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137" w:name="_Toc521423053"/>
      <w:bookmarkStart w:id="138" w:name="_Toc523842853"/>
      <w:r>
        <w:rPr>
          <w:rFonts w:ascii="Times New Roman" w:hAnsi="Times New Roman" w:cs="Times New Roman"/>
          <w:b/>
          <w:bCs/>
          <w:color w:val="000000"/>
          <w:sz w:val="24"/>
          <w:szCs w:val="24"/>
        </w:rPr>
        <w:t>Статья 49. Требования к внешнему виду и санитарному состоянию нестационарных торговых объектов</w:t>
      </w:r>
      <w:bookmarkEnd w:id="137"/>
      <w:bookmarkEnd w:id="138"/>
    </w:p>
    <w:p w:rsidR="00557CC9" w:rsidRDefault="00557CC9" w:rsidP="00557CC9">
      <w:pPr>
        <w:pStyle w:val="ConsPlusNormal"/>
        <w:ind w:firstLine="567"/>
        <w:jc w:val="center"/>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Юридические и физические лица - владельцы нестационарных торговых объектов обязаны обеспечить:</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ремонт, покраску и содержание в чистоте торговых объектов;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уборку территории, занимаемой нестационарным объектом, не менее двух раз в сутки;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возле торгового объекта урн для сбора мусора, их своевременную очистку;</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вывоз или утилизацию отходов, образовавшихся в процессе торговли.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На территории муниципального образования запрещается: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складирование тары на территориях, прилегающих к нестационарным торговым объектам;</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осуществлять завоз товаров по газонам, тротуарам и пешеходным дорожкам.</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Для возведения (изготовления) нестационарных торговых объектов и их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форма, цвет, дизайн нестационарного торгового объекта должны быть предварительно согласованы с главным архитектором Новосергиевского района Администрацией муниципального образования «Новосергиевский район» Оренбургской области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7.Внешний вид нестационарных торговых объектов ,включая  конструктивные элементы и цветовое решение, должен соответствовать образцам, согласованным </w:t>
      </w:r>
      <w:r>
        <w:rPr>
          <w:rFonts w:ascii="Times New Roman" w:hAnsi="Times New Roman" w:cs="Times New Roman"/>
          <w:color w:val="000000"/>
          <w:sz w:val="24"/>
          <w:szCs w:val="24"/>
        </w:rPr>
        <w:t>архитектором Новосергиевского района Администрацией муниципального образования «Новосергиевский район» Оренбургской области  и утвержден муниципальным правовым актом.</w:t>
      </w: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139" w:name="_Toc521423054"/>
      <w:bookmarkStart w:id="140" w:name="_Toc523842854"/>
      <w:r>
        <w:rPr>
          <w:rFonts w:ascii="Times New Roman" w:hAnsi="Times New Roman" w:cs="Times New Roman"/>
          <w:b/>
          <w:bCs/>
          <w:color w:val="000000"/>
          <w:sz w:val="24"/>
          <w:szCs w:val="24"/>
        </w:rPr>
        <w:t>Статья 50. Балконы и лоджии</w:t>
      </w:r>
      <w:bookmarkEnd w:id="139"/>
      <w:bookmarkEnd w:id="140"/>
    </w:p>
    <w:p w:rsidR="00557CC9" w:rsidRDefault="00557CC9" w:rsidP="00557CC9">
      <w:pPr>
        <w:pStyle w:val="ConsPlusNormal"/>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На территории муниципального образования </w:t>
      </w:r>
      <w:r>
        <w:rPr>
          <w:rFonts w:ascii="Times New Roman" w:hAnsi="Times New Roman" w:cs="Times New Roman"/>
          <w:sz w:val="24"/>
          <w:szCs w:val="24"/>
        </w:rPr>
        <w:t>запрещается</w:t>
      </w:r>
      <w:r>
        <w:rPr>
          <w:rFonts w:ascii="Times New Roman" w:hAnsi="Times New Roman" w:cs="Times New Roman"/>
          <w:color w:val="000000"/>
          <w:sz w:val="24"/>
          <w:szCs w:val="24"/>
        </w:rPr>
        <w:t>:</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производить окраску балконов и лоджий в цвета, не соответствующие общему цветовому решению фасада.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557CC9" w:rsidRDefault="00557CC9" w:rsidP="00557CC9">
      <w:pPr>
        <w:pStyle w:val="ConsPlusNormal"/>
        <w:ind w:firstLine="567"/>
        <w:jc w:val="both"/>
        <w:rPr>
          <w:rFonts w:ascii="Times New Roman" w:hAnsi="Times New Roman" w:cs="Times New Roman"/>
          <w:color w:val="000000"/>
          <w:sz w:val="24"/>
          <w:szCs w:val="24"/>
        </w:rPr>
      </w:pPr>
    </w:p>
    <w:p w:rsidR="00557CC9" w:rsidRDefault="00557CC9" w:rsidP="00557CC9">
      <w:pPr>
        <w:pStyle w:val="ConsPlusNormal"/>
        <w:ind w:firstLine="567"/>
        <w:jc w:val="center"/>
        <w:outlineLvl w:val="0"/>
        <w:rPr>
          <w:rFonts w:ascii="Times New Roman" w:hAnsi="Times New Roman" w:cs="Times New Roman"/>
          <w:b/>
          <w:bCs/>
          <w:color w:val="000000"/>
          <w:sz w:val="24"/>
          <w:szCs w:val="24"/>
        </w:rPr>
      </w:pPr>
      <w:bookmarkStart w:id="141" w:name="_Toc523842855"/>
      <w:r>
        <w:rPr>
          <w:rFonts w:ascii="Times New Roman" w:hAnsi="Times New Roman" w:cs="Times New Roman"/>
          <w:b/>
          <w:bCs/>
          <w:color w:val="000000"/>
          <w:sz w:val="24"/>
          <w:szCs w:val="24"/>
        </w:rPr>
        <w:t>Часть V. С</w:t>
      </w:r>
      <w:bookmarkEnd w:id="141"/>
      <w:r>
        <w:rPr>
          <w:rFonts w:ascii="Times New Roman" w:hAnsi="Times New Roman" w:cs="Times New Roman"/>
          <w:b/>
          <w:bCs/>
          <w:color w:val="000000"/>
          <w:sz w:val="24"/>
          <w:szCs w:val="24"/>
        </w:rPr>
        <w:t>бор, транспортировка и утилизация отходов</w:t>
      </w:r>
    </w:p>
    <w:p w:rsidR="00557CC9" w:rsidRDefault="00557CC9" w:rsidP="00557CC9">
      <w:pPr>
        <w:pStyle w:val="ConsPlusNormal"/>
        <w:ind w:firstLine="567"/>
        <w:rPr>
          <w:rFonts w:ascii="Times New Roman" w:hAnsi="Times New Roman" w:cs="Times New Roman"/>
          <w:b/>
          <w:bCs/>
          <w:color w:val="000000"/>
          <w:sz w:val="24"/>
          <w:szCs w:val="24"/>
        </w:rPr>
      </w:pPr>
    </w:p>
    <w:p w:rsidR="00557CC9" w:rsidRDefault="00557CC9" w:rsidP="00557CC9">
      <w:pPr>
        <w:pStyle w:val="ConsPlusNormal"/>
        <w:ind w:firstLine="567"/>
        <w:jc w:val="center"/>
        <w:outlineLvl w:val="0"/>
        <w:rPr>
          <w:rFonts w:ascii="Times New Roman" w:hAnsi="Times New Roman" w:cs="Times New Roman"/>
          <w:b/>
          <w:bCs/>
          <w:color w:val="000000"/>
          <w:sz w:val="24"/>
          <w:szCs w:val="24"/>
        </w:rPr>
      </w:pPr>
      <w:bookmarkStart w:id="142" w:name="_Toc521423056"/>
      <w:bookmarkStart w:id="143" w:name="_Toc523842856"/>
      <w:r>
        <w:rPr>
          <w:rFonts w:ascii="Times New Roman" w:hAnsi="Times New Roman" w:cs="Times New Roman"/>
          <w:b/>
          <w:bCs/>
          <w:color w:val="000000"/>
          <w:sz w:val="24"/>
          <w:szCs w:val="24"/>
        </w:rPr>
        <w:lastRenderedPageBreak/>
        <w:t xml:space="preserve">Раздел 8. Организация сбора, вывоза, </w:t>
      </w:r>
      <w:bookmarkStart w:id="144" w:name="_Toc521423057"/>
      <w:bookmarkStart w:id="145" w:name="_Toc523842857"/>
      <w:bookmarkEnd w:id="142"/>
      <w:bookmarkEnd w:id="143"/>
      <w:r>
        <w:rPr>
          <w:rFonts w:ascii="Times New Roman" w:hAnsi="Times New Roman" w:cs="Times New Roman"/>
          <w:b/>
          <w:bCs/>
          <w:color w:val="000000"/>
          <w:sz w:val="24"/>
          <w:szCs w:val="24"/>
        </w:rPr>
        <w:t xml:space="preserve">утилизации твердых коммунальных, жидких бытовых </w:t>
      </w:r>
      <w:bookmarkStart w:id="146" w:name="_Toc521423058"/>
      <w:bookmarkEnd w:id="144"/>
      <w:r>
        <w:rPr>
          <w:rFonts w:ascii="Times New Roman" w:hAnsi="Times New Roman" w:cs="Times New Roman"/>
          <w:b/>
          <w:bCs/>
          <w:color w:val="000000"/>
          <w:sz w:val="24"/>
          <w:szCs w:val="24"/>
        </w:rPr>
        <w:t xml:space="preserve">и иных отходов </w:t>
      </w:r>
      <w:bookmarkEnd w:id="145"/>
      <w:bookmarkEnd w:id="146"/>
      <w:r>
        <w:rPr>
          <w:rFonts w:ascii="Times New Roman" w:hAnsi="Times New Roman" w:cs="Times New Roman"/>
          <w:b/>
          <w:bCs/>
          <w:color w:val="000000"/>
          <w:sz w:val="24"/>
          <w:szCs w:val="24"/>
        </w:rPr>
        <w:t>на территории муниципального образования</w:t>
      </w:r>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147" w:name="_Toc521423059"/>
      <w:bookmarkStart w:id="148" w:name="_Toc523842858"/>
      <w:r>
        <w:rPr>
          <w:rFonts w:ascii="Times New Roman" w:hAnsi="Times New Roman" w:cs="Times New Roman"/>
          <w:b/>
          <w:bCs/>
          <w:color w:val="000000"/>
          <w:sz w:val="24"/>
          <w:szCs w:val="24"/>
        </w:rPr>
        <w:t>Статья 51. Организация сбора, вывоза, утилизации и переработки твердых коммунальных отходов</w:t>
      </w:r>
      <w:bookmarkEnd w:id="147"/>
      <w:bookmarkEnd w:id="148"/>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numPr>
          <w:ilvl w:val="0"/>
          <w:numId w:val="2"/>
        </w:numPr>
        <w:tabs>
          <w:tab w:val="left" w:pos="1134"/>
        </w:tabs>
        <w:adjustRightInd/>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Оренбургской области.</w:t>
      </w:r>
    </w:p>
    <w:p w:rsidR="00557CC9" w:rsidRDefault="00557CC9" w:rsidP="00557CC9">
      <w:pPr>
        <w:pStyle w:val="ConsPlusNormal"/>
        <w:tabs>
          <w:tab w:val="left" w:pos="1134"/>
        </w:tabs>
        <w:ind w:firstLine="567"/>
        <w:jc w:val="both"/>
        <w:rPr>
          <w:rFonts w:ascii="Times New Roman" w:hAnsi="Times New Roman" w:cs="Times New Roman"/>
          <w:color w:val="000000"/>
          <w:sz w:val="24"/>
          <w:szCs w:val="24"/>
        </w:rPr>
      </w:pPr>
      <w:bookmarkStart w:id="149" w:name="P822"/>
      <w:bookmarkEnd w:id="149"/>
      <w:r>
        <w:rPr>
          <w:rFonts w:ascii="Times New Roman" w:hAnsi="Times New Roman" w:cs="Times New Roman"/>
          <w:color w:val="000000"/>
          <w:sz w:val="24"/>
          <w:szCs w:val="24"/>
        </w:rPr>
        <w:t>3. В зоне застройки индивидуальными жилыми домами, а также в дачной застройке накопление ТКО осуществляется в контейнерах для сбора ТКО, места расположения которых определяются самими собственниками жилых или дачных домов 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 или в дачной застройке, осуществляется за счет средств собственников.</w:t>
      </w:r>
    </w:p>
    <w:p w:rsidR="00557CC9" w:rsidRDefault="00557CC9" w:rsidP="00557CC9">
      <w:pPr>
        <w:pStyle w:val="ConsPlusNormal"/>
        <w:ind w:firstLine="567"/>
        <w:jc w:val="both"/>
        <w:rPr>
          <w:rFonts w:ascii="Times New Roman" w:hAnsi="Times New Roman" w:cs="Times New Roman"/>
          <w:color w:val="000000"/>
          <w:sz w:val="24"/>
          <w:szCs w:val="24"/>
        </w:rPr>
      </w:pPr>
      <w:bookmarkStart w:id="150" w:name="P823"/>
      <w:bookmarkEnd w:id="150"/>
      <w:r>
        <w:rPr>
          <w:rFonts w:ascii="Times New Roman" w:hAnsi="Times New Roman" w:cs="Times New Roman"/>
          <w:color w:val="000000"/>
          <w:sz w:val="24"/>
          <w:szCs w:val="24"/>
        </w:rPr>
        <w:t>4.Контейнерные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Контейнеры должны быть промаркированы с указанием контактов организации, </w:t>
      </w:r>
      <w:r>
        <w:rPr>
          <w:rFonts w:ascii="Times New Roman" w:hAnsi="Times New Roman" w:cs="Times New Roman"/>
          <w:color w:val="000000"/>
          <w:sz w:val="24"/>
          <w:szCs w:val="24"/>
        </w:rPr>
        <w:lastRenderedPageBreak/>
        <w:t>осуществляющей сбор и транспортирование ТКО, и графика вывоза ТКО.</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 Для обеспечения шумового комфорта жителей коммунальные отходы вывозятся не ранее 7 часов и не позднее 23 часов.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В жилых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Pr>
          <w:rFonts w:ascii="Times New Roman" w:hAnsi="Times New Roman" w:cs="Times New Roman"/>
          <w:sz w:val="24"/>
          <w:szCs w:val="24"/>
        </w:rPr>
        <w:t xml:space="preserve">запрещается </w:t>
      </w:r>
      <w:r>
        <w:rPr>
          <w:rFonts w:ascii="Times New Roman" w:hAnsi="Times New Roman" w:cs="Times New Roman"/>
          <w:color w:val="000000"/>
          <w:sz w:val="24"/>
          <w:szCs w:val="24"/>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sz w:val="24"/>
          <w:szCs w:val="24"/>
        </w:rPr>
        <w:t>Запрещается</w:t>
      </w:r>
      <w:r>
        <w:rPr>
          <w:rFonts w:ascii="Times New Roman" w:hAnsi="Times New Roman" w:cs="Times New Roman"/>
          <w:color w:val="000000"/>
          <w:sz w:val="24"/>
          <w:szCs w:val="24"/>
        </w:rPr>
        <w:t xml:space="preserve"> выставлять контейнеры с отходами за пределы </w:t>
      </w:r>
      <w:proofErr w:type="spellStart"/>
      <w:r>
        <w:rPr>
          <w:rFonts w:ascii="Times New Roman" w:hAnsi="Times New Roman" w:cs="Times New Roman"/>
          <w:color w:val="000000"/>
          <w:sz w:val="24"/>
          <w:szCs w:val="24"/>
        </w:rPr>
        <w:t>мусоросборного</w:t>
      </w:r>
      <w:proofErr w:type="spellEnd"/>
      <w:r>
        <w:rPr>
          <w:rFonts w:ascii="Times New Roman" w:hAnsi="Times New Roman" w:cs="Times New Roman"/>
          <w:color w:val="000000"/>
          <w:sz w:val="24"/>
          <w:szCs w:val="24"/>
        </w:rPr>
        <w:t xml:space="preserve"> помещения заблаговременно (ранее одного часа) до прибытия специального транспорта.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Pr>
          <w:rFonts w:ascii="Times New Roman" w:hAnsi="Times New Roman" w:cs="Times New Roman"/>
          <w:color w:val="000000"/>
          <w:sz w:val="24"/>
          <w:szCs w:val="24"/>
        </w:rPr>
        <w:t>шумоглушения</w:t>
      </w:r>
      <w:proofErr w:type="spellEnd"/>
      <w:r>
        <w:rPr>
          <w:rFonts w:ascii="Times New Roman" w:hAnsi="Times New Roman" w:cs="Times New Roman"/>
          <w:color w:val="000000"/>
          <w:sz w:val="24"/>
          <w:szCs w:val="24"/>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151" w:name="_Toc521423060"/>
      <w:bookmarkStart w:id="152" w:name="_Toc523842859"/>
      <w:r>
        <w:rPr>
          <w:rFonts w:ascii="Times New Roman" w:hAnsi="Times New Roman" w:cs="Times New Roman"/>
          <w:b/>
          <w:bCs/>
          <w:color w:val="000000"/>
          <w:sz w:val="24"/>
          <w:szCs w:val="24"/>
        </w:rPr>
        <w:t>Статья 52. Организация деятельности в сфере обращения с жидкими бытовыми отходами</w:t>
      </w:r>
      <w:bookmarkEnd w:id="151"/>
      <w:bookmarkEnd w:id="152"/>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Сбор жидких бытовых отходов в не</w:t>
      </w:r>
      <w:r w:rsidR="008C75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канализованных домовладениях осуществляется в дворовых уборных и </w:t>
      </w:r>
      <w:proofErr w:type="spellStart"/>
      <w:r>
        <w:rPr>
          <w:rFonts w:ascii="Times New Roman" w:hAnsi="Times New Roman" w:cs="Times New Roman"/>
          <w:color w:val="000000"/>
          <w:sz w:val="24"/>
          <w:szCs w:val="24"/>
        </w:rPr>
        <w:t>помойницах</w:t>
      </w:r>
      <w:proofErr w:type="spellEnd"/>
      <w:r>
        <w:rPr>
          <w:rFonts w:ascii="Times New Roman" w:hAnsi="Times New Roman" w:cs="Times New Roman"/>
          <w:color w:val="000000"/>
          <w:sz w:val="24"/>
          <w:szCs w:val="24"/>
        </w:rPr>
        <w:t>, обустроенных и размещаемых в соответствии с действующим законодательством.</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Обязанность по организации сбора и вывоза жидких бытовых отходов, содержанию, ремонту дворовых </w:t>
      </w:r>
      <w:proofErr w:type="spellStart"/>
      <w:r>
        <w:rPr>
          <w:rFonts w:ascii="Times New Roman" w:hAnsi="Times New Roman" w:cs="Times New Roman"/>
          <w:color w:val="000000"/>
          <w:sz w:val="24"/>
          <w:szCs w:val="24"/>
        </w:rPr>
        <w:t>помойниц</w:t>
      </w:r>
      <w:proofErr w:type="spellEnd"/>
      <w:r>
        <w:rPr>
          <w:rFonts w:ascii="Times New Roman" w:hAnsi="Times New Roman" w:cs="Times New Roman"/>
          <w:color w:val="000000"/>
          <w:sz w:val="24"/>
          <w:szCs w:val="24"/>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Дворовая уборная должна иметь подъездные пути для специального транспорта.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sz w:val="24"/>
          <w:szCs w:val="24"/>
        </w:rPr>
        <w:t>Запрещается</w:t>
      </w:r>
      <w:r w:rsidR="008C7545">
        <w:rPr>
          <w:rFonts w:ascii="Times New Roman" w:hAnsi="Times New Roman" w:cs="Times New Roman"/>
          <w:sz w:val="24"/>
          <w:szCs w:val="24"/>
        </w:rPr>
        <w:t xml:space="preserve"> </w:t>
      </w:r>
      <w:r>
        <w:rPr>
          <w:rFonts w:ascii="Times New Roman" w:hAnsi="Times New Roman" w:cs="Times New Roman"/>
          <w:color w:val="000000"/>
          <w:sz w:val="24"/>
          <w:szCs w:val="24"/>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Все работы по обращению с жидкими отходами (выкачивание, вывоз, слив) должны быть механизированы и герметизированы.</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Граждане, использующие в качестве накопителя жидких бытовых отходов выгребные ямы, обязаны:</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пользоваться услугами специализированных организаций для вывоза жидких бытовых отходов;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соблюдать действующие экологические, санитарно-гигиенические и противоэпидемиологические нормы и правила.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sz w:val="24"/>
          <w:szCs w:val="24"/>
        </w:rPr>
        <w:t>Запрещается</w:t>
      </w:r>
      <w:r>
        <w:rPr>
          <w:rFonts w:ascii="Times New Roman" w:hAnsi="Times New Roman" w:cs="Times New Roman"/>
          <w:color w:val="000000"/>
          <w:sz w:val="24"/>
          <w:szCs w:val="24"/>
        </w:rPr>
        <w:t xml:space="preserve"> выбрасывать в выгребные ямы твердые коммунальные отходы, сливать </w:t>
      </w:r>
      <w:r>
        <w:rPr>
          <w:rFonts w:ascii="Times New Roman" w:hAnsi="Times New Roman" w:cs="Times New Roman"/>
          <w:color w:val="000000"/>
          <w:sz w:val="24"/>
          <w:szCs w:val="24"/>
        </w:rPr>
        <w:lastRenderedPageBreak/>
        <w:t>масла, смолы, мазут, кислоты, бензин, стоки, имеющие токсичные загрязнения.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557CC9" w:rsidRDefault="00557CC9" w:rsidP="00557CC9">
      <w:pPr>
        <w:pStyle w:val="ConsPlusNormal"/>
        <w:ind w:firstLine="567"/>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11. Выгреб дворовых уборных и </w:t>
      </w:r>
      <w:proofErr w:type="spellStart"/>
      <w:r>
        <w:rPr>
          <w:rFonts w:ascii="Times New Roman" w:hAnsi="Times New Roman" w:cs="Times New Roman"/>
          <w:color w:val="000000"/>
          <w:sz w:val="24"/>
          <w:szCs w:val="24"/>
        </w:rPr>
        <w:t>помойниц</w:t>
      </w:r>
      <w:proofErr w:type="spellEnd"/>
      <w:r>
        <w:rPr>
          <w:rFonts w:ascii="Times New Roman" w:hAnsi="Times New Roman" w:cs="Times New Roman"/>
          <w:color w:val="000000"/>
          <w:sz w:val="24"/>
          <w:szCs w:val="24"/>
        </w:rPr>
        <w:t xml:space="preserve"> очищается по мере их заполнения, но не реже одного раза в полгода. Помещения дворовых уборных должны содержаться в чистоте.</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w:t>
      </w:r>
      <w:proofErr w:type="spellStart"/>
      <w:r>
        <w:rPr>
          <w:rFonts w:ascii="Times New Roman" w:hAnsi="Times New Roman" w:cs="Times New Roman"/>
          <w:color w:val="000000"/>
          <w:sz w:val="24"/>
          <w:szCs w:val="24"/>
        </w:rPr>
        <w:t>биотуалетов</w:t>
      </w:r>
      <w:proofErr w:type="spellEnd"/>
      <w:r>
        <w:rPr>
          <w:rFonts w:ascii="Times New Roman" w:hAnsi="Times New Roman" w:cs="Times New Roman"/>
          <w:color w:val="000000"/>
          <w:sz w:val="24"/>
          <w:szCs w:val="24"/>
        </w:rPr>
        <w:t xml:space="preserve"> и обеспечить доступ к ним посетителей.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proofErr w:type="spellStart"/>
      <w:r>
        <w:rPr>
          <w:rFonts w:ascii="Times New Roman" w:hAnsi="Times New Roman" w:cs="Times New Roman"/>
          <w:color w:val="000000"/>
          <w:sz w:val="24"/>
          <w:szCs w:val="24"/>
        </w:rPr>
        <w:t>Биотуалеты</w:t>
      </w:r>
      <w:proofErr w:type="spellEnd"/>
      <w:r>
        <w:rPr>
          <w:rFonts w:ascii="Times New Roman" w:hAnsi="Times New Roman" w:cs="Times New Roman"/>
          <w:color w:val="000000"/>
          <w:sz w:val="24"/>
          <w:szCs w:val="24"/>
        </w:rPr>
        <w:t xml:space="preserve"> размещаются в специально оборудованных помещениях или на выделенных площадках. Площадки для установки </w:t>
      </w:r>
      <w:proofErr w:type="spellStart"/>
      <w:r>
        <w:rPr>
          <w:rFonts w:ascii="Times New Roman" w:hAnsi="Times New Roman" w:cs="Times New Roman"/>
          <w:color w:val="000000"/>
          <w:sz w:val="24"/>
          <w:szCs w:val="24"/>
        </w:rPr>
        <w:t>биотуалетов</w:t>
      </w:r>
      <w:proofErr w:type="spellEnd"/>
      <w:r>
        <w:rPr>
          <w:rFonts w:ascii="Times New Roman" w:hAnsi="Times New Roman" w:cs="Times New Roman"/>
          <w:color w:val="000000"/>
          <w:sz w:val="24"/>
          <w:szCs w:val="24"/>
        </w:rPr>
        <w:t xml:space="preserve"> должны быть ровными с удобным подъездом для автотранспорта.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Уборка </w:t>
      </w:r>
      <w:proofErr w:type="spellStart"/>
      <w:r>
        <w:rPr>
          <w:rFonts w:ascii="Times New Roman" w:hAnsi="Times New Roman" w:cs="Times New Roman"/>
          <w:color w:val="000000"/>
          <w:sz w:val="24"/>
          <w:szCs w:val="24"/>
        </w:rPr>
        <w:t>биотуалетов</w:t>
      </w:r>
      <w:proofErr w:type="spellEnd"/>
      <w:r>
        <w:rPr>
          <w:rFonts w:ascii="Times New Roman" w:hAnsi="Times New Roman" w:cs="Times New Roman"/>
          <w:color w:val="000000"/>
          <w:sz w:val="24"/>
          <w:szCs w:val="24"/>
        </w:rPr>
        <w:t xml:space="preserve"> производится владельцем по мере загрязнения, но не реже одного раза в день. Переполнение </w:t>
      </w:r>
      <w:proofErr w:type="spellStart"/>
      <w:r>
        <w:rPr>
          <w:rFonts w:ascii="Times New Roman" w:hAnsi="Times New Roman" w:cs="Times New Roman"/>
          <w:color w:val="000000"/>
          <w:sz w:val="24"/>
          <w:szCs w:val="24"/>
        </w:rPr>
        <w:t>биотуалетов</w:t>
      </w:r>
      <w:proofErr w:type="spellEnd"/>
      <w:r>
        <w:rPr>
          <w:rFonts w:ascii="Times New Roman" w:hAnsi="Times New Roman" w:cs="Times New Roman"/>
          <w:color w:val="000000"/>
          <w:sz w:val="24"/>
          <w:szCs w:val="24"/>
        </w:rPr>
        <w:t xml:space="preserve"> не допускается.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Работа </w:t>
      </w:r>
      <w:proofErr w:type="spellStart"/>
      <w:r>
        <w:rPr>
          <w:rFonts w:ascii="Times New Roman" w:hAnsi="Times New Roman" w:cs="Times New Roman"/>
          <w:color w:val="000000"/>
          <w:sz w:val="24"/>
          <w:szCs w:val="24"/>
        </w:rPr>
        <w:t>биотуалетов</w:t>
      </w:r>
      <w:proofErr w:type="spellEnd"/>
      <w:r>
        <w:rPr>
          <w:rFonts w:ascii="Times New Roman" w:hAnsi="Times New Roman" w:cs="Times New Roman"/>
          <w:color w:val="000000"/>
          <w:sz w:val="24"/>
          <w:szCs w:val="24"/>
        </w:rPr>
        <w:t xml:space="preserve"> без специальных, сертифицированных </w:t>
      </w:r>
      <w:proofErr w:type="spellStart"/>
      <w:r>
        <w:rPr>
          <w:rFonts w:ascii="Times New Roman" w:hAnsi="Times New Roman" w:cs="Times New Roman"/>
          <w:color w:val="000000"/>
          <w:sz w:val="24"/>
          <w:szCs w:val="24"/>
        </w:rPr>
        <w:t>расщепительных</w:t>
      </w:r>
      <w:proofErr w:type="spellEnd"/>
      <w:r>
        <w:rPr>
          <w:rFonts w:ascii="Times New Roman" w:hAnsi="Times New Roman" w:cs="Times New Roman"/>
          <w:color w:val="000000"/>
          <w:sz w:val="24"/>
          <w:szCs w:val="24"/>
        </w:rPr>
        <w:t xml:space="preserve"> и ароматических добавок </w:t>
      </w:r>
      <w:r>
        <w:rPr>
          <w:rFonts w:ascii="Times New Roman" w:hAnsi="Times New Roman" w:cs="Times New Roman"/>
          <w:sz w:val="24"/>
          <w:szCs w:val="24"/>
        </w:rPr>
        <w:t>запрещается</w:t>
      </w:r>
      <w:r>
        <w:rPr>
          <w:rFonts w:ascii="Times New Roman" w:hAnsi="Times New Roman" w:cs="Times New Roman"/>
          <w:color w:val="000000"/>
          <w:sz w:val="24"/>
          <w:szCs w:val="24"/>
        </w:rPr>
        <w:t>.</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153" w:name="_Toc521423061"/>
      <w:bookmarkStart w:id="154" w:name="_Toc523842860"/>
      <w:r>
        <w:rPr>
          <w:rFonts w:ascii="Times New Roman" w:hAnsi="Times New Roman" w:cs="Times New Roman"/>
          <w:b/>
          <w:bCs/>
          <w:color w:val="000000"/>
          <w:sz w:val="24"/>
          <w:szCs w:val="24"/>
        </w:rPr>
        <w:t>Статья 53. Организация сбора отработанных ртутьсодержащих ламп</w:t>
      </w:r>
      <w:bookmarkEnd w:id="153"/>
      <w:bookmarkEnd w:id="154"/>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потребителей осуществляет Администрация.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6" w:history="1">
        <w:r>
          <w:rPr>
            <w:rStyle w:val="a3"/>
            <w:rFonts w:ascii="Times New Roman" w:hAnsi="Times New Roman"/>
            <w:color w:val="000000"/>
            <w:sz w:val="24"/>
            <w:szCs w:val="24"/>
          </w:rPr>
          <w:t>Правилами</w:t>
        </w:r>
      </w:hyperlink>
      <w:r>
        <w:rPr>
          <w:rFonts w:ascii="Times New Roman" w:hAnsi="Times New Roman" w:cs="Times New Roman"/>
          <w:color w:val="000000"/>
          <w:sz w:val="24"/>
          <w:szCs w:val="24"/>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Потребители ртутьсодержащих ламп (кроме физических лиц) осуществляют накопление отработанных ртутьсодержащих ламп.</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Потребители ртутьсодержащих ламп (кроме физических лиц) для накопления </w:t>
      </w:r>
      <w:r>
        <w:rPr>
          <w:rFonts w:ascii="Times New Roman" w:hAnsi="Times New Roman" w:cs="Times New Roman"/>
          <w:color w:val="000000"/>
          <w:sz w:val="24"/>
          <w:szCs w:val="24"/>
        </w:rPr>
        <w:lastRenderedPageBreak/>
        <w:t>поврежденных отработанных ртутьсодержащих ламп обязаны использовать тару.</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Накопление отработанных ртутьсодержащих ламп производится отдельно от других видов отходов.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557CC9" w:rsidRDefault="00557CC9" w:rsidP="00557CC9">
      <w:pPr>
        <w:pStyle w:val="ConsPlusNormal"/>
        <w:ind w:firstLine="567"/>
        <w:jc w:val="center"/>
        <w:rPr>
          <w:rFonts w:ascii="Times New Roman" w:hAnsi="Times New Roman" w:cs="Times New Roman"/>
          <w:b/>
          <w:bCs/>
          <w:color w:val="000000"/>
          <w:sz w:val="24"/>
          <w:szCs w:val="24"/>
        </w:rPr>
      </w:pPr>
      <w:bookmarkStart w:id="155" w:name="_Toc521423055"/>
    </w:p>
    <w:p w:rsidR="00557CC9" w:rsidRDefault="00557CC9" w:rsidP="00557CC9">
      <w:pPr>
        <w:pStyle w:val="ConsPlusNormal"/>
        <w:ind w:firstLine="567"/>
        <w:jc w:val="center"/>
        <w:outlineLvl w:val="0"/>
        <w:rPr>
          <w:rFonts w:ascii="Times New Roman" w:hAnsi="Times New Roman" w:cs="Times New Roman"/>
          <w:b/>
          <w:bCs/>
          <w:color w:val="000000"/>
          <w:sz w:val="24"/>
          <w:szCs w:val="24"/>
        </w:rPr>
      </w:pPr>
      <w:bookmarkStart w:id="156" w:name="_Toc523842861"/>
      <w:r>
        <w:rPr>
          <w:rFonts w:ascii="Times New Roman" w:hAnsi="Times New Roman" w:cs="Times New Roman"/>
          <w:b/>
          <w:bCs/>
          <w:color w:val="000000"/>
          <w:sz w:val="24"/>
          <w:szCs w:val="24"/>
        </w:rPr>
        <w:t>Часть V</w:t>
      </w:r>
      <w:r>
        <w:rPr>
          <w:rFonts w:ascii="Times New Roman" w:hAnsi="Times New Roman" w:cs="Times New Roman"/>
          <w:b/>
          <w:bCs/>
          <w:color w:val="000000"/>
          <w:sz w:val="24"/>
          <w:szCs w:val="24"/>
          <w:lang w:val="en-US"/>
        </w:rPr>
        <w:t>I</w:t>
      </w:r>
      <w:r>
        <w:rPr>
          <w:rFonts w:ascii="Times New Roman" w:hAnsi="Times New Roman" w:cs="Times New Roman"/>
          <w:b/>
          <w:bCs/>
          <w:color w:val="000000"/>
          <w:sz w:val="24"/>
          <w:szCs w:val="24"/>
        </w:rPr>
        <w:t>.</w:t>
      </w:r>
      <w:bookmarkStart w:id="157" w:name="_Toc521423062"/>
      <w:bookmarkEnd w:id="155"/>
      <w:r>
        <w:rPr>
          <w:rFonts w:ascii="Times New Roman" w:hAnsi="Times New Roman" w:cs="Times New Roman"/>
          <w:b/>
          <w:bCs/>
          <w:color w:val="000000"/>
          <w:sz w:val="24"/>
          <w:szCs w:val="24"/>
        </w:rPr>
        <w:t xml:space="preserve"> Участие жителей в подготовке и реализации </w:t>
      </w:r>
      <w:bookmarkEnd w:id="156"/>
      <w:bookmarkEnd w:id="157"/>
      <w:r>
        <w:rPr>
          <w:rFonts w:ascii="Times New Roman" w:hAnsi="Times New Roman" w:cs="Times New Roman"/>
          <w:b/>
          <w:bCs/>
          <w:color w:val="000000"/>
          <w:sz w:val="24"/>
          <w:szCs w:val="24"/>
        </w:rPr>
        <w:t>проектов по благоустройству</w:t>
      </w:r>
    </w:p>
    <w:p w:rsidR="00557CC9" w:rsidRDefault="00557CC9" w:rsidP="00557CC9">
      <w:pPr>
        <w:pStyle w:val="ConsPlusNormal"/>
        <w:ind w:firstLine="567"/>
        <w:jc w:val="center"/>
        <w:rPr>
          <w:rFonts w:ascii="Times New Roman" w:hAnsi="Times New Roman" w:cs="Times New Roman"/>
          <w:b/>
          <w:bCs/>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158" w:name="_Toc521423063"/>
      <w:bookmarkStart w:id="159" w:name="_Toc523842862"/>
      <w:r>
        <w:rPr>
          <w:rFonts w:ascii="Times New Roman" w:hAnsi="Times New Roman" w:cs="Times New Roman"/>
          <w:b/>
          <w:bCs/>
          <w:color w:val="000000"/>
          <w:sz w:val="24"/>
          <w:szCs w:val="24"/>
        </w:rPr>
        <w:t>Статья 54. Формы участия жителей в подготовке и реализации проектов по благоустройству</w:t>
      </w:r>
      <w:bookmarkEnd w:id="158"/>
      <w:bookmarkEnd w:id="159"/>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При разработке проектов благоустройства территории муниципального образования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Обоснование предложений по определению конкретных зон, территорий, </w:t>
      </w:r>
      <w:r>
        <w:rPr>
          <w:rFonts w:ascii="Times New Roman" w:hAnsi="Times New Roman" w:cs="Times New Roman"/>
          <w:color w:val="000000"/>
          <w:sz w:val="24"/>
          <w:szCs w:val="24"/>
        </w:rPr>
        <w:lastRenderedPageBreak/>
        <w:t>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557CC9" w:rsidRDefault="00557CC9" w:rsidP="00557CC9">
      <w:pPr>
        <w:pStyle w:val="ConsPlusNormal"/>
        <w:ind w:firstLine="567"/>
        <w:rPr>
          <w:rFonts w:ascii="Times New Roman" w:hAnsi="Times New Roman" w:cs="Times New Roman"/>
          <w:color w:val="000000"/>
          <w:sz w:val="24"/>
          <w:szCs w:val="24"/>
        </w:rPr>
      </w:pPr>
    </w:p>
    <w:p w:rsidR="00557CC9" w:rsidRDefault="00557CC9" w:rsidP="00557CC9">
      <w:pPr>
        <w:pStyle w:val="ConsPlusNormal"/>
        <w:ind w:firstLine="567"/>
        <w:jc w:val="center"/>
        <w:outlineLvl w:val="1"/>
        <w:rPr>
          <w:rFonts w:ascii="Times New Roman" w:hAnsi="Times New Roman" w:cs="Times New Roman"/>
          <w:b/>
          <w:bCs/>
          <w:color w:val="000000"/>
          <w:sz w:val="24"/>
          <w:szCs w:val="24"/>
        </w:rPr>
      </w:pPr>
      <w:bookmarkStart w:id="160" w:name="_Toc521423064"/>
      <w:bookmarkStart w:id="161" w:name="_Toc523842863"/>
      <w:r>
        <w:rPr>
          <w:rFonts w:ascii="Times New Roman" w:hAnsi="Times New Roman" w:cs="Times New Roman"/>
          <w:b/>
          <w:bCs/>
          <w:color w:val="000000"/>
          <w:sz w:val="24"/>
          <w:szCs w:val="24"/>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bookmarkEnd w:id="160"/>
      <w:bookmarkEnd w:id="161"/>
    </w:p>
    <w:p w:rsidR="00557CC9" w:rsidRDefault="00557CC9" w:rsidP="00557CC9">
      <w:pPr>
        <w:pStyle w:val="ConsPlusNormal"/>
        <w:ind w:firstLine="567"/>
        <w:jc w:val="both"/>
        <w:rPr>
          <w:rFonts w:ascii="Times New Roman" w:hAnsi="Times New Roman" w:cs="Times New Roman"/>
          <w:b/>
          <w:bCs/>
          <w:color w:val="000000"/>
          <w:sz w:val="24"/>
          <w:szCs w:val="24"/>
        </w:rPr>
      </w:pP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 совместное определение целей и задач по развитию территории, инвентаризация проблем и потенциалов среды;</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 консультации в выборе типов покрытий, с учетом функционального зонирования территории;</w:t>
      </w:r>
    </w:p>
    <w:p w:rsidR="00557CC9" w:rsidRDefault="00557CC9" w:rsidP="00557CC9">
      <w:pPr>
        <w:pStyle w:val="ConsPlusNormal"/>
        <w:ind w:firstLine="56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spellEnd"/>
      <w:r>
        <w:rPr>
          <w:rFonts w:ascii="Times New Roman" w:hAnsi="Times New Roman" w:cs="Times New Roman"/>
          <w:color w:val="000000"/>
          <w:sz w:val="24"/>
          <w:szCs w:val="24"/>
        </w:rPr>
        <w:t>) консультации по предполагаемым типам озеленения;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е) консультации по предполагаемым типам освещения и осветительного оборудования;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57CC9" w:rsidRDefault="00557CC9" w:rsidP="00557CC9">
      <w:pPr>
        <w:pStyle w:val="ConsPlusNormal"/>
        <w:ind w:firstLine="56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w:t>
      </w:r>
      <w:proofErr w:type="spellEnd"/>
      <w:r>
        <w:rPr>
          <w:rFonts w:ascii="Times New Roman" w:hAnsi="Times New Roman" w:cs="Times New Roman"/>
          <w:color w:val="000000"/>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При реализации проектов рекомендуется информировать общественность о планирующихся изменениях и возможности участия в этом процессе.</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 Информирование может осуществляться путем:</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создания единого информационного </w:t>
      </w:r>
      <w:proofErr w:type="spellStart"/>
      <w:r>
        <w:rPr>
          <w:rFonts w:ascii="Times New Roman" w:hAnsi="Times New Roman" w:cs="Times New Roman"/>
          <w:color w:val="000000"/>
          <w:sz w:val="24"/>
          <w:szCs w:val="24"/>
        </w:rPr>
        <w:t>интернет-ресурса</w:t>
      </w:r>
      <w:proofErr w:type="spellEnd"/>
      <w:r>
        <w:rPr>
          <w:rFonts w:ascii="Times New Roman" w:hAnsi="Times New Roman" w:cs="Times New Roman"/>
          <w:color w:val="000000"/>
          <w:sz w:val="24"/>
          <w:szCs w:val="24"/>
        </w:rPr>
        <w:t xml:space="preserve"> (сайта или приложения, вкладки) который будет решать задачи по сбору информации, обеспечению «</w:t>
      </w:r>
      <w:proofErr w:type="spellStart"/>
      <w:r>
        <w:rPr>
          <w:rFonts w:ascii="Times New Roman" w:hAnsi="Times New Roman" w:cs="Times New Roman"/>
          <w:color w:val="000000"/>
          <w:sz w:val="24"/>
          <w:szCs w:val="24"/>
        </w:rPr>
        <w:t>онлайн</w:t>
      </w:r>
      <w:proofErr w:type="spellEnd"/>
      <w:r>
        <w:rPr>
          <w:rFonts w:ascii="Times New Roman" w:hAnsi="Times New Roman" w:cs="Times New Roman"/>
          <w:color w:val="000000"/>
          <w:sz w:val="24"/>
          <w:szCs w:val="24"/>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57CC9" w:rsidRDefault="00557CC9" w:rsidP="00557CC9">
      <w:pPr>
        <w:pStyle w:val="ConsPlusNormal"/>
        <w:ind w:firstLine="56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spellEnd"/>
      <w:r>
        <w:rPr>
          <w:rFonts w:ascii="Times New Roman" w:hAnsi="Times New Roman" w:cs="Times New Roman"/>
          <w:color w:val="000000"/>
          <w:sz w:val="24"/>
          <w:szCs w:val="24"/>
        </w:rPr>
        <w:t>) индивидуальных приглашений участников встречи лично, по электронной почте или по телефону;</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е) использование социальных сетей и интернет-</w:t>
      </w:r>
      <w:r w:rsidR="008C75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ресурсов для обеспечения донесения информации до различных общественных объединений и профессиональных сообществ;</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Механизмы общественного участия.</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7" w:history="1">
        <w:r>
          <w:rPr>
            <w:rStyle w:val="a3"/>
            <w:rFonts w:ascii="Times New Roman" w:hAnsi="Times New Roman"/>
            <w:color w:val="000000"/>
            <w:sz w:val="24"/>
            <w:szCs w:val="24"/>
          </w:rPr>
          <w:t>законом</w:t>
        </w:r>
      </w:hyperlink>
      <w:r>
        <w:rPr>
          <w:rFonts w:ascii="Times New Roman" w:hAnsi="Times New Roman" w:cs="Times New Roman"/>
          <w:color w:val="000000"/>
          <w:sz w:val="24"/>
          <w:szCs w:val="24"/>
        </w:rPr>
        <w:t xml:space="preserve"> от 21 июля 2014 года № 212-ФЗ «Об основах общественного контроля в Российской Федерации».</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 Рекомендуется использовать следующие инструменты: анкетирование, опросы, интервьюирование.</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Pr>
          <w:rFonts w:ascii="Times New Roman" w:hAnsi="Times New Roman" w:cs="Times New Roman"/>
          <w:color w:val="000000"/>
          <w:sz w:val="24"/>
          <w:szCs w:val="24"/>
        </w:rPr>
        <w:t>предпроектного</w:t>
      </w:r>
      <w:proofErr w:type="spellEnd"/>
      <w:r>
        <w:rPr>
          <w:rFonts w:ascii="Times New Roman" w:hAnsi="Times New Roman" w:cs="Times New Roman"/>
          <w:color w:val="000000"/>
          <w:sz w:val="24"/>
          <w:szCs w:val="24"/>
        </w:rPr>
        <w:t xml:space="preserve"> исследования, а также сам проект.</w:t>
      </w:r>
    </w:p>
    <w:p w:rsidR="00557CC9" w:rsidRDefault="00557CC9" w:rsidP="00557CC9">
      <w:pPr>
        <w:pStyle w:val="ConsPlusNormal"/>
        <w:ind w:firstLine="567"/>
        <w:jc w:val="both"/>
        <w:rPr>
          <w:rFonts w:ascii="Times New Roman" w:hAnsi="Times New Roman" w:cs="Times New Roman"/>
          <w:color w:val="000000"/>
          <w:sz w:val="24"/>
          <w:szCs w:val="24"/>
        </w:rPr>
      </w:pPr>
    </w:p>
    <w:p w:rsidR="00557CC9" w:rsidRDefault="00557CC9" w:rsidP="00557CC9">
      <w:pPr>
        <w:pStyle w:val="ConsPlusNormal"/>
        <w:ind w:firstLine="567"/>
        <w:jc w:val="center"/>
        <w:outlineLvl w:val="0"/>
        <w:rPr>
          <w:rFonts w:ascii="Times New Roman" w:hAnsi="Times New Roman" w:cs="Times New Roman"/>
          <w:b/>
          <w:bCs/>
          <w:color w:val="000000"/>
          <w:sz w:val="24"/>
          <w:szCs w:val="24"/>
        </w:rPr>
      </w:pPr>
      <w:bookmarkStart w:id="162" w:name="_Toc521423065"/>
      <w:bookmarkStart w:id="163" w:name="_Toc523842864"/>
      <w:r>
        <w:rPr>
          <w:rFonts w:ascii="Times New Roman" w:hAnsi="Times New Roman" w:cs="Times New Roman"/>
          <w:b/>
          <w:bCs/>
          <w:color w:val="000000"/>
          <w:sz w:val="24"/>
          <w:szCs w:val="24"/>
        </w:rPr>
        <w:t>Часть V</w:t>
      </w:r>
      <w:r>
        <w:rPr>
          <w:rFonts w:ascii="Times New Roman" w:hAnsi="Times New Roman" w:cs="Times New Roman"/>
          <w:b/>
          <w:bCs/>
          <w:color w:val="000000"/>
          <w:sz w:val="24"/>
          <w:szCs w:val="24"/>
          <w:lang w:val="en-US"/>
        </w:rPr>
        <w:t>II</w:t>
      </w:r>
      <w:r>
        <w:rPr>
          <w:rFonts w:ascii="Times New Roman" w:hAnsi="Times New Roman" w:cs="Times New Roman"/>
          <w:b/>
          <w:bCs/>
          <w:color w:val="000000"/>
          <w:sz w:val="24"/>
          <w:szCs w:val="24"/>
        </w:rPr>
        <w:t xml:space="preserve">. </w:t>
      </w:r>
      <w:bookmarkEnd w:id="162"/>
      <w:r>
        <w:rPr>
          <w:rFonts w:ascii="Times New Roman" w:hAnsi="Times New Roman" w:cs="Times New Roman"/>
          <w:b/>
          <w:bCs/>
          <w:color w:val="000000"/>
          <w:sz w:val="24"/>
          <w:szCs w:val="24"/>
        </w:rPr>
        <w:t>Общественный контроль</w:t>
      </w:r>
      <w:bookmarkStart w:id="164" w:name="_Toc521423066"/>
      <w:r>
        <w:rPr>
          <w:rFonts w:ascii="Times New Roman" w:hAnsi="Times New Roman" w:cs="Times New Roman"/>
          <w:b/>
          <w:bCs/>
          <w:color w:val="000000"/>
          <w:sz w:val="24"/>
          <w:szCs w:val="24"/>
        </w:rPr>
        <w:t xml:space="preserve"> за соблюдением правил </w:t>
      </w:r>
      <w:bookmarkEnd w:id="163"/>
      <w:bookmarkEnd w:id="164"/>
      <w:r>
        <w:rPr>
          <w:rFonts w:ascii="Times New Roman" w:hAnsi="Times New Roman" w:cs="Times New Roman"/>
          <w:b/>
          <w:bCs/>
          <w:color w:val="000000"/>
          <w:sz w:val="24"/>
          <w:szCs w:val="24"/>
        </w:rPr>
        <w:t>благоустройства муниципального образования</w:t>
      </w:r>
    </w:p>
    <w:p w:rsidR="00557CC9" w:rsidRDefault="00557CC9" w:rsidP="00557CC9">
      <w:pPr>
        <w:pStyle w:val="ConsPlusNormal"/>
        <w:ind w:firstLine="567"/>
        <w:jc w:val="center"/>
        <w:outlineLvl w:val="0"/>
        <w:rPr>
          <w:rFonts w:ascii="Times New Roman" w:hAnsi="Times New Roman" w:cs="Times New Roman"/>
          <w:b/>
          <w:bCs/>
          <w:color w:val="000000"/>
          <w:sz w:val="24"/>
          <w:szCs w:val="24"/>
        </w:rPr>
      </w:pPr>
    </w:p>
    <w:p w:rsidR="00557CC9" w:rsidRDefault="00557CC9" w:rsidP="00557CC9">
      <w:pPr>
        <w:pStyle w:val="ConsPlusNormal"/>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Статья 56.Ответственность за нарушение Правил</w:t>
      </w:r>
    </w:p>
    <w:p w:rsidR="00557CC9" w:rsidRDefault="00557CC9" w:rsidP="00557CC9">
      <w:pPr>
        <w:pStyle w:val="ConsPlusNormal"/>
        <w:ind w:firstLine="567"/>
        <w:jc w:val="center"/>
        <w:rPr>
          <w:rFonts w:ascii="Times New Roman" w:hAnsi="Times New Roman" w:cs="Times New Roman"/>
          <w:b/>
          <w:bCs/>
          <w:color w:val="000000"/>
          <w:sz w:val="24"/>
          <w:szCs w:val="24"/>
        </w:rPr>
      </w:pPr>
    </w:p>
    <w:p w:rsidR="00557CC9" w:rsidRDefault="00557CC9" w:rsidP="00557CC9">
      <w:pPr>
        <w:pStyle w:val="ConsPlusNormal"/>
        <w:ind w:firstLine="567"/>
        <w:rPr>
          <w:rFonts w:ascii="Times New Roman" w:hAnsi="Times New Roman" w:cs="Times New Roman"/>
          <w:color w:val="000000"/>
          <w:sz w:val="24"/>
          <w:szCs w:val="24"/>
        </w:rPr>
      </w:pPr>
      <w:r>
        <w:rPr>
          <w:rFonts w:ascii="Times New Roman" w:hAnsi="Times New Roman" w:cs="Times New Roman"/>
          <w:color w:val="000000"/>
          <w:sz w:val="24"/>
          <w:szCs w:val="24"/>
        </w:rPr>
        <w:t>1.Нарушение Правил благоустройства территории муниципального образования влечет за собой ответственность в соответствии с законом Оренбургской области.</w:t>
      </w:r>
    </w:p>
    <w:p w:rsidR="00557CC9" w:rsidRDefault="00557CC9" w:rsidP="00557CC9">
      <w:pPr>
        <w:pStyle w:val="ConsPlusNormal"/>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2.Одним из механизмов контроля за соблюдением Правил благоустройства является </w:t>
      </w:r>
      <w:r>
        <w:rPr>
          <w:rFonts w:ascii="Times New Roman" w:hAnsi="Times New Roman" w:cs="Times New Roman"/>
          <w:color w:val="000000"/>
          <w:sz w:val="24"/>
          <w:szCs w:val="24"/>
        </w:rPr>
        <w:lastRenderedPageBreak/>
        <w:t>общественный контроль.</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Pr>
          <w:rFonts w:ascii="Times New Roman" w:hAnsi="Times New Roman" w:cs="Times New Roman"/>
          <w:color w:val="000000"/>
          <w:sz w:val="24"/>
          <w:szCs w:val="24"/>
        </w:rPr>
        <w:t>видеофиксации</w:t>
      </w:r>
      <w:proofErr w:type="spellEnd"/>
      <w:r>
        <w:rPr>
          <w:rFonts w:ascii="Times New Roman" w:hAnsi="Times New Roman" w:cs="Times New Roman"/>
          <w:color w:val="000000"/>
          <w:sz w:val="24"/>
          <w:szCs w:val="24"/>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557CC9" w:rsidRDefault="00557CC9" w:rsidP="00557CC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57CC9" w:rsidRDefault="00557CC9" w:rsidP="00557CC9">
      <w:pPr>
        <w:ind w:firstLine="567"/>
      </w:pPr>
    </w:p>
    <w:p w:rsidR="00557CC9" w:rsidRDefault="00557CC9" w:rsidP="00557CC9">
      <w:pPr>
        <w:tabs>
          <w:tab w:val="left" w:pos="4111"/>
          <w:tab w:val="left" w:pos="9893"/>
        </w:tabs>
        <w:ind w:right="5101"/>
        <w:jc w:val="center"/>
        <w:rPr>
          <w:b/>
          <w:sz w:val="28"/>
          <w:szCs w:val="28"/>
        </w:rPr>
      </w:pPr>
    </w:p>
    <w:p w:rsidR="00557CC9" w:rsidRDefault="00557CC9" w:rsidP="00557CC9">
      <w:pPr>
        <w:tabs>
          <w:tab w:val="left" w:pos="4111"/>
          <w:tab w:val="left" w:pos="9893"/>
        </w:tabs>
        <w:ind w:right="5101"/>
        <w:jc w:val="center"/>
        <w:rPr>
          <w:b/>
          <w:sz w:val="28"/>
          <w:szCs w:val="28"/>
        </w:rPr>
      </w:pPr>
    </w:p>
    <w:p w:rsidR="00557CC9" w:rsidRDefault="00557CC9" w:rsidP="00557CC9">
      <w:pPr>
        <w:tabs>
          <w:tab w:val="left" w:pos="4111"/>
          <w:tab w:val="left" w:pos="9893"/>
        </w:tabs>
        <w:ind w:right="5101"/>
        <w:jc w:val="center"/>
        <w:rPr>
          <w:b/>
          <w:sz w:val="28"/>
          <w:szCs w:val="28"/>
        </w:rPr>
      </w:pPr>
    </w:p>
    <w:p w:rsidR="00150EBF" w:rsidRDefault="00150EBF">
      <w:bookmarkStart w:id="165" w:name="_GoBack"/>
      <w:bookmarkEnd w:id="165"/>
    </w:p>
    <w:sectPr w:rsidR="00150EBF" w:rsidSect="00004E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54C32"/>
    <w:multiLevelType w:val="hybridMultilevel"/>
    <w:tmpl w:val="204C8EB6"/>
    <w:lvl w:ilvl="0" w:tplc="FE2C7C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57CC9"/>
    <w:rsid w:val="00004E74"/>
    <w:rsid w:val="0000607F"/>
    <w:rsid w:val="000128C7"/>
    <w:rsid w:val="000209C6"/>
    <w:rsid w:val="00022DA6"/>
    <w:rsid w:val="000249AD"/>
    <w:rsid w:val="000261DE"/>
    <w:rsid w:val="00026773"/>
    <w:rsid w:val="00027548"/>
    <w:rsid w:val="00027A12"/>
    <w:rsid w:val="00032AB8"/>
    <w:rsid w:val="00036645"/>
    <w:rsid w:val="00043152"/>
    <w:rsid w:val="00043832"/>
    <w:rsid w:val="00053EDF"/>
    <w:rsid w:val="00055DB2"/>
    <w:rsid w:val="00061231"/>
    <w:rsid w:val="000622D5"/>
    <w:rsid w:val="00063ACB"/>
    <w:rsid w:val="00065B14"/>
    <w:rsid w:val="000748D9"/>
    <w:rsid w:val="0007645B"/>
    <w:rsid w:val="00080CB9"/>
    <w:rsid w:val="00081281"/>
    <w:rsid w:val="00082021"/>
    <w:rsid w:val="00082EC7"/>
    <w:rsid w:val="00083F05"/>
    <w:rsid w:val="00083F83"/>
    <w:rsid w:val="00086458"/>
    <w:rsid w:val="00087055"/>
    <w:rsid w:val="000907BC"/>
    <w:rsid w:val="00092CD8"/>
    <w:rsid w:val="00094AEB"/>
    <w:rsid w:val="00096632"/>
    <w:rsid w:val="00096DAC"/>
    <w:rsid w:val="000A4A76"/>
    <w:rsid w:val="000A52A2"/>
    <w:rsid w:val="000B007A"/>
    <w:rsid w:val="000B57E4"/>
    <w:rsid w:val="000B5841"/>
    <w:rsid w:val="000C07D3"/>
    <w:rsid w:val="000C08FF"/>
    <w:rsid w:val="000C39B6"/>
    <w:rsid w:val="000C6CB7"/>
    <w:rsid w:val="000C6EE2"/>
    <w:rsid w:val="000D1B20"/>
    <w:rsid w:val="000D27AB"/>
    <w:rsid w:val="000D42EC"/>
    <w:rsid w:val="000D62A5"/>
    <w:rsid w:val="000D6D75"/>
    <w:rsid w:val="000E0F27"/>
    <w:rsid w:val="000F28D1"/>
    <w:rsid w:val="000F3E45"/>
    <w:rsid w:val="000F3FE9"/>
    <w:rsid w:val="000F5457"/>
    <w:rsid w:val="000F6860"/>
    <w:rsid w:val="000F6A52"/>
    <w:rsid w:val="00103246"/>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74D2F"/>
    <w:rsid w:val="00181C15"/>
    <w:rsid w:val="00183BF9"/>
    <w:rsid w:val="00190CB2"/>
    <w:rsid w:val="0019381A"/>
    <w:rsid w:val="00194693"/>
    <w:rsid w:val="001955E8"/>
    <w:rsid w:val="00197A41"/>
    <w:rsid w:val="00197E53"/>
    <w:rsid w:val="001A2036"/>
    <w:rsid w:val="001A24FF"/>
    <w:rsid w:val="001A32A5"/>
    <w:rsid w:val="001A5EB3"/>
    <w:rsid w:val="001B6704"/>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3E56"/>
    <w:rsid w:val="0020615B"/>
    <w:rsid w:val="00210162"/>
    <w:rsid w:val="0021072E"/>
    <w:rsid w:val="00215029"/>
    <w:rsid w:val="002155B9"/>
    <w:rsid w:val="00216A7A"/>
    <w:rsid w:val="0022070E"/>
    <w:rsid w:val="002259AC"/>
    <w:rsid w:val="00226EFD"/>
    <w:rsid w:val="00226FC6"/>
    <w:rsid w:val="002271AE"/>
    <w:rsid w:val="00233901"/>
    <w:rsid w:val="00234FF0"/>
    <w:rsid w:val="00235EEA"/>
    <w:rsid w:val="002428AB"/>
    <w:rsid w:val="00245B93"/>
    <w:rsid w:val="00252A38"/>
    <w:rsid w:val="0026413F"/>
    <w:rsid w:val="00267BB5"/>
    <w:rsid w:val="002727B9"/>
    <w:rsid w:val="00274703"/>
    <w:rsid w:val="00274DBC"/>
    <w:rsid w:val="00276E0A"/>
    <w:rsid w:val="00283D07"/>
    <w:rsid w:val="0028761D"/>
    <w:rsid w:val="00293B0E"/>
    <w:rsid w:val="002A4302"/>
    <w:rsid w:val="002A72DA"/>
    <w:rsid w:val="002B171D"/>
    <w:rsid w:val="002B2729"/>
    <w:rsid w:val="002B345D"/>
    <w:rsid w:val="002B61F0"/>
    <w:rsid w:val="002B67E6"/>
    <w:rsid w:val="002B6B6C"/>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7C9B"/>
    <w:rsid w:val="00301C01"/>
    <w:rsid w:val="00306D63"/>
    <w:rsid w:val="0031003D"/>
    <w:rsid w:val="0031052A"/>
    <w:rsid w:val="003107BC"/>
    <w:rsid w:val="003144FC"/>
    <w:rsid w:val="00320878"/>
    <w:rsid w:val="00321F19"/>
    <w:rsid w:val="00322593"/>
    <w:rsid w:val="00324D8D"/>
    <w:rsid w:val="003255E5"/>
    <w:rsid w:val="0033162D"/>
    <w:rsid w:val="00332A50"/>
    <w:rsid w:val="00340894"/>
    <w:rsid w:val="00342955"/>
    <w:rsid w:val="003449AF"/>
    <w:rsid w:val="003516B7"/>
    <w:rsid w:val="003518BB"/>
    <w:rsid w:val="00353414"/>
    <w:rsid w:val="00354DB7"/>
    <w:rsid w:val="00360BDE"/>
    <w:rsid w:val="003626F1"/>
    <w:rsid w:val="0036377E"/>
    <w:rsid w:val="003666D4"/>
    <w:rsid w:val="003706C5"/>
    <w:rsid w:val="00383FB2"/>
    <w:rsid w:val="003857DF"/>
    <w:rsid w:val="00385B13"/>
    <w:rsid w:val="00385BF9"/>
    <w:rsid w:val="003863FC"/>
    <w:rsid w:val="00386686"/>
    <w:rsid w:val="003879DF"/>
    <w:rsid w:val="00393D2C"/>
    <w:rsid w:val="00395AFB"/>
    <w:rsid w:val="00396DD9"/>
    <w:rsid w:val="003A0064"/>
    <w:rsid w:val="003A5E0E"/>
    <w:rsid w:val="003B4A1F"/>
    <w:rsid w:val="003B4B65"/>
    <w:rsid w:val="003B4F81"/>
    <w:rsid w:val="003B78E0"/>
    <w:rsid w:val="003C10BC"/>
    <w:rsid w:val="003C4D29"/>
    <w:rsid w:val="003C63BA"/>
    <w:rsid w:val="003C6D15"/>
    <w:rsid w:val="003D0C99"/>
    <w:rsid w:val="003D259D"/>
    <w:rsid w:val="003D77BA"/>
    <w:rsid w:val="003E1DDF"/>
    <w:rsid w:val="003E5019"/>
    <w:rsid w:val="003E5F53"/>
    <w:rsid w:val="003E6E74"/>
    <w:rsid w:val="003E7FEE"/>
    <w:rsid w:val="003F49A0"/>
    <w:rsid w:val="003F6E8B"/>
    <w:rsid w:val="003F7AEC"/>
    <w:rsid w:val="00401050"/>
    <w:rsid w:val="004025B9"/>
    <w:rsid w:val="00402F9E"/>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51A08"/>
    <w:rsid w:val="004546A1"/>
    <w:rsid w:val="0045569E"/>
    <w:rsid w:val="00460008"/>
    <w:rsid w:val="004623DC"/>
    <w:rsid w:val="004624BB"/>
    <w:rsid w:val="00463A52"/>
    <w:rsid w:val="004716D6"/>
    <w:rsid w:val="00472EC1"/>
    <w:rsid w:val="00480157"/>
    <w:rsid w:val="00480364"/>
    <w:rsid w:val="004810CC"/>
    <w:rsid w:val="00481F1B"/>
    <w:rsid w:val="004839B2"/>
    <w:rsid w:val="00483CC9"/>
    <w:rsid w:val="0048784C"/>
    <w:rsid w:val="00491E45"/>
    <w:rsid w:val="00496A85"/>
    <w:rsid w:val="004A1367"/>
    <w:rsid w:val="004A2EF6"/>
    <w:rsid w:val="004A45F6"/>
    <w:rsid w:val="004B0320"/>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314"/>
    <w:rsid w:val="00522AE8"/>
    <w:rsid w:val="00524ECE"/>
    <w:rsid w:val="00525592"/>
    <w:rsid w:val="00526A60"/>
    <w:rsid w:val="00526FB1"/>
    <w:rsid w:val="0053174F"/>
    <w:rsid w:val="00533379"/>
    <w:rsid w:val="0053723E"/>
    <w:rsid w:val="00543D19"/>
    <w:rsid w:val="00543D32"/>
    <w:rsid w:val="00550041"/>
    <w:rsid w:val="00557B7A"/>
    <w:rsid w:val="00557CC9"/>
    <w:rsid w:val="0056168C"/>
    <w:rsid w:val="00562574"/>
    <w:rsid w:val="00564190"/>
    <w:rsid w:val="005662DE"/>
    <w:rsid w:val="0057076F"/>
    <w:rsid w:val="00570B33"/>
    <w:rsid w:val="00576530"/>
    <w:rsid w:val="00577A24"/>
    <w:rsid w:val="0058544C"/>
    <w:rsid w:val="005869DE"/>
    <w:rsid w:val="005923F2"/>
    <w:rsid w:val="005976B9"/>
    <w:rsid w:val="005A1F6A"/>
    <w:rsid w:val="005B01B5"/>
    <w:rsid w:val="005B102F"/>
    <w:rsid w:val="005B2801"/>
    <w:rsid w:val="005B5CEC"/>
    <w:rsid w:val="005C4F0F"/>
    <w:rsid w:val="005C6332"/>
    <w:rsid w:val="005D0D90"/>
    <w:rsid w:val="005D37C8"/>
    <w:rsid w:val="005D3C25"/>
    <w:rsid w:val="005D4573"/>
    <w:rsid w:val="005D703C"/>
    <w:rsid w:val="005E0993"/>
    <w:rsid w:val="005E4FE6"/>
    <w:rsid w:val="005F45FE"/>
    <w:rsid w:val="005F4F6A"/>
    <w:rsid w:val="005F7EFB"/>
    <w:rsid w:val="006014F9"/>
    <w:rsid w:val="00602522"/>
    <w:rsid w:val="006112A8"/>
    <w:rsid w:val="0061659A"/>
    <w:rsid w:val="00617E74"/>
    <w:rsid w:val="006204E3"/>
    <w:rsid w:val="006224DC"/>
    <w:rsid w:val="00625A38"/>
    <w:rsid w:val="006301F0"/>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92893"/>
    <w:rsid w:val="00693358"/>
    <w:rsid w:val="00693C9E"/>
    <w:rsid w:val="006950C1"/>
    <w:rsid w:val="006A33A8"/>
    <w:rsid w:val="006A3DF8"/>
    <w:rsid w:val="006A4858"/>
    <w:rsid w:val="006A6480"/>
    <w:rsid w:val="006B01BE"/>
    <w:rsid w:val="006B0C80"/>
    <w:rsid w:val="006B10E6"/>
    <w:rsid w:val="006B2643"/>
    <w:rsid w:val="006B367F"/>
    <w:rsid w:val="006B42AC"/>
    <w:rsid w:val="006B532D"/>
    <w:rsid w:val="006B658D"/>
    <w:rsid w:val="006B67D7"/>
    <w:rsid w:val="006C0ACA"/>
    <w:rsid w:val="006C5F3C"/>
    <w:rsid w:val="006D013F"/>
    <w:rsid w:val="006D233C"/>
    <w:rsid w:val="006D2DA8"/>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153A"/>
    <w:rsid w:val="0071450E"/>
    <w:rsid w:val="007149B7"/>
    <w:rsid w:val="00714B5C"/>
    <w:rsid w:val="00715B23"/>
    <w:rsid w:val="00717827"/>
    <w:rsid w:val="00721381"/>
    <w:rsid w:val="007213F7"/>
    <w:rsid w:val="00723A1B"/>
    <w:rsid w:val="0072697F"/>
    <w:rsid w:val="00730912"/>
    <w:rsid w:val="00730A9F"/>
    <w:rsid w:val="00732746"/>
    <w:rsid w:val="0073312A"/>
    <w:rsid w:val="0073475F"/>
    <w:rsid w:val="0073526A"/>
    <w:rsid w:val="00735592"/>
    <w:rsid w:val="0073570D"/>
    <w:rsid w:val="007368DD"/>
    <w:rsid w:val="00737C2A"/>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61FA"/>
    <w:rsid w:val="007D0524"/>
    <w:rsid w:val="007D3765"/>
    <w:rsid w:val="007D3793"/>
    <w:rsid w:val="007D3DA8"/>
    <w:rsid w:val="007D7758"/>
    <w:rsid w:val="007E4006"/>
    <w:rsid w:val="007E49E6"/>
    <w:rsid w:val="007E5F5E"/>
    <w:rsid w:val="007E624F"/>
    <w:rsid w:val="007E7255"/>
    <w:rsid w:val="007F1E77"/>
    <w:rsid w:val="007F3A96"/>
    <w:rsid w:val="007F3C6D"/>
    <w:rsid w:val="007F413D"/>
    <w:rsid w:val="007F7C58"/>
    <w:rsid w:val="007F7EC8"/>
    <w:rsid w:val="00803908"/>
    <w:rsid w:val="00806A50"/>
    <w:rsid w:val="00807D90"/>
    <w:rsid w:val="0081116E"/>
    <w:rsid w:val="00815974"/>
    <w:rsid w:val="00822BDB"/>
    <w:rsid w:val="008266EC"/>
    <w:rsid w:val="00831789"/>
    <w:rsid w:val="00831850"/>
    <w:rsid w:val="008364FF"/>
    <w:rsid w:val="00836E7E"/>
    <w:rsid w:val="00842B8A"/>
    <w:rsid w:val="00851224"/>
    <w:rsid w:val="0085147B"/>
    <w:rsid w:val="008537B7"/>
    <w:rsid w:val="008539A8"/>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A282F"/>
    <w:rsid w:val="008A2908"/>
    <w:rsid w:val="008A32DB"/>
    <w:rsid w:val="008B0ED7"/>
    <w:rsid w:val="008B551B"/>
    <w:rsid w:val="008B6B08"/>
    <w:rsid w:val="008C0421"/>
    <w:rsid w:val="008C23B2"/>
    <w:rsid w:val="008C23B4"/>
    <w:rsid w:val="008C2C1B"/>
    <w:rsid w:val="008C3D32"/>
    <w:rsid w:val="008C5B71"/>
    <w:rsid w:val="008C7545"/>
    <w:rsid w:val="008D5E2B"/>
    <w:rsid w:val="008D7DB3"/>
    <w:rsid w:val="008E5CB7"/>
    <w:rsid w:val="008E6D68"/>
    <w:rsid w:val="008F3C8F"/>
    <w:rsid w:val="008F7422"/>
    <w:rsid w:val="009024A1"/>
    <w:rsid w:val="00904559"/>
    <w:rsid w:val="00904919"/>
    <w:rsid w:val="00910E25"/>
    <w:rsid w:val="00914247"/>
    <w:rsid w:val="0091495C"/>
    <w:rsid w:val="0091584B"/>
    <w:rsid w:val="009219BF"/>
    <w:rsid w:val="0092545F"/>
    <w:rsid w:val="00927080"/>
    <w:rsid w:val="00927CC2"/>
    <w:rsid w:val="0093062E"/>
    <w:rsid w:val="00931243"/>
    <w:rsid w:val="00931406"/>
    <w:rsid w:val="00932F20"/>
    <w:rsid w:val="00935F83"/>
    <w:rsid w:val="009360AE"/>
    <w:rsid w:val="009419BD"/>
    <w:rsid w:val="00951FF0"/>
    <w:rsid w:val="00953C6F"/>
    <w:rsid w:val="00953C91"/>
    <w:rsid w:val="00954F50"/>
    <w:rsid w:val="00955706"/>
    <w:rsid w:val="009557F2"/>
    <w:rsid w:val="00957857"/>
    <w:rsid w:val="00957B42"/>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7F9"/>
    <w:rsid w:val="009A5CBF"/>
    <w:rsid w:val="009A5D5F"/>
    <w:rsid w:val="009A6D22"/>
    <w:rsid w:val="009B146F"/>
    <w:rsid w:val="009B2D7F"/>
    <w:rsid w:val="009B31A9"/>
    <w:rsid w:val="009B48CC"/>
    <w:rsid w:val="009B54A9"/>
    <w:rsid w:val="009B5DD7"/>
    <w:rsid w:val="009B75A1"/>
    <w:rsid w:val="009C465B"/>
    <w:rsid w:val="009C4B44"/>
    <w:rsid w:val="009C6F3E"/>
    <w:rsid w:val="009D4B8D"/>
    <w:rsid w:val="009D5899"/>
    <w:rsid w:val="009E14BE"/>
    <w:rsid w:val="009E1FD8"/>
    <w:rsid w:val="009E5FFC"/>
    <w:rsid w:val="009E7E93"/>
    <w:rsid w:val="009F16B3"/>
    <w:rsid w:val="009F2AB8"/>
    <w:rsid w:val="009F3BCE"/>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36AD4"/>
    <w:rsid w:val="00A4130F"/>
    <w:rsid w:val="00A4509D"/>
    <w:rsid w:val="00A4682E"/>
    <w:rsid w:val="00A47CB5"/>
    <w:rsid w:val="00A515D4"/>
    <w:rsid w:val="00A51768"/>
    <w:rsid w:val="00A52F79"/>
    <w:rsid w:val="00A56632"/>
    <w:rsid w:val="00A604AF"/>
    <w:rsid w:val="00A66272"/>
    <w:rsid w:val="00A6627F"/>
    <w:rsid w:val="00A71415"/>
    <w:rsid w:val="00A74731"/>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23B8"/>
    <w:rsid w:val="00AE57AA"/>
    <w:rsid w:val="00AF1155"/>
    <w:rsid w:val="00AF1B6A"/>
    <w:rsid w:val="00AF7C12"/>
    <w:rsid w:val="00B013E5"/>
    <w:rsid w:val="00B01FA7"/>
    <w:rsid w:val="00B033CF"/>
    <w:rsid w:val="00B139C8"/>
    <w:rsid w:val="00B152AE"/>
    <w:rsid w:val="00B15C5F"/>
    <w:rsid w:val="00B21963"/>
    <w:rsid w:val="00B2198D"/>
    <w:rsid w:val="00B272DF"/>
    <w:rsid w:val="00B275FC"/>
    <w:rsid w:val="00B3056C"/>
    <w:rsid w:val="00B4232A"/>
    <w:rsid w:val="00B44E7C"/>
    <w:rsid w:val="00B45098"/>
    <w:rsid w:val="00B51991"/>
    <w:rsid w:val="00B530A9"/>
    <w:rsid w:val="00B54DA0"/>
    <w:rsid w:val="00B56975"/>
    <w:rsid w:val="00B5771A"/>
    <w:rsid w:val="00B6353C"/>
    <w:rsid w:val="00B65484"/>
    <w:rsid w:val="00B743B3"/>
    <w:rsid w:val="00B7745A"/>
    <w:rsid w:val="00B80FFA"/>
    <w:rsid w:val="00B819C0"/>
    <w:rsid w:val="00B820BF"/>
    <w:rsid w:val="00B825D1"/>
    <w:rsid w:val="00B8401A"/>
    <w:rsid w:val="00B90619"/>
    <w:rsid w:val="00B94C68"/>
    <w:rsid w:val="00B95A2F"/>
    <w:rsid w:val="00B96050"/>
    <w:rsid w:val="00B97812"/>
    <w:rsid w:val="00BA5D7C"/>
    <w:rsid w:val="00BB2151"/>
    <w:rsid w:val="00BB344D"/>
    <w:rsid w:val="00BB4A2C"/>
    <w:rsid w:val="00BC0101"/>
    <w:rsid w:val="00BC0A91"/>
    <w:rsid w:val="00BC11B1"/>
    <w:rsid w:val="00BC2A25"/>
    <w:rsid w:val="00BC5EE6"/>
    <w:rsid w:val="00BD0B0B"/>
    <w:rsid w:val="00BD1F9E"/>
    <w:rsid w:val="00BD3710"/>
    <w:rsid w:val="00BD7D35"/>
    <w:rsid w:val="00BE22F4"/>
    <w:rsid w:val="00BE350A"/>
    <w:rsid w:val="00BE52D0"/>
    <w:rsid w:val="00BE54EF"/>
    <w:rsid w:val="00BE60B7"/>
    <w:rsid w:val="00BF1779"/>
    <w:rsid w:val="00BF26AE"/>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62D9"/>
    <w:rsid w:val="00C96C0C"/>
    <w:rsid w:val="00CA12B3"/>
    <w:rsid w:val="00CA1A5D"/>
    <w:rsid w:val="00CA3466"/>
    <w:rsid w:val="00CA49F6"/>
    <w:rsid w:val="00CA5128"/>
    <w:rsid w:val="00CA65B6"/>
    <w:rsid w:val="00CB2EAB"/>
    <w:rsid w:val="00CB6323"/>
    <w:rsid w:val="00CC118A"/>
    <w:rsid w:val="00CC1396"/>
    <w:rsid w:val="00CC2443"/>
    <w:rsid w:val="00CC64CD"/>
    <w:rsid w:val="00CD01F3"/>
    <w:rsid w:val="00CD2BF2"/>
    <w:rsid w:val="00CD3489"/>
    <w:rsid w:val="00CD4738"/>
    <w:rsid w:val="00CD6B62"/>
    <w:rsid w:val="00CD76EF"/>
    <w:rsid w:val="00CE1BFA"/>
    <w:rsid w:val="00CE2240"/>
    <w:rsid w:val="00CE5A99"/>
    <w:rsid w:val="00CF02AB"/>
    <w:rsid w:val="00CF5D42"/>
    <w:rsid w:val="00CF626E"/>
    <w:rsid w:val="00CF6DD1"/>
    <w:rsid w:val="00CF7D34"/>
    <w:rsid w:val="00D025DE"/>
    <w:rsid w:val="00D027A1"/>
    <w:rsid w:val="00D04417"/>
    <w:rsid w:val="00D07B1D"/>
    <w:rsid w:val="00D11A3C"/>
    <w:rsid w:val="00D12F9F"/>
    <w:rsid w:val="00D16D93"/>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D9D"/>
    <w:rsid w:val="00E509A4"/>
    <w:rsid w:val="00E50E73"/>
    <w:rsid w:val="00E52B35"/>
    <w:rsid w:val="00E61061"/>
    <w:rsid w:val="00E626EB"/>
    <w:rsid w:val="00E64A34"/>
    <w:rsid w:val="00E711DB"/>
    <w:rsid w:val="00E71E96"/>
    <w:rsid w:val="00E727C3"/>
    <w:rsid w:val="00E72BA3"/>
    <w:rsid w:val="00E7414F"/>
    <w:rsid w:val="00E7717D"/>
    <w:rsid w:val="00E864E6"/>
    <w:rsid w:val="00E95673"/>
    <w:rsid w:val="00E96AD7"/>
    <w:rsid w:val="00E97273"/>
    <w:rsid w:val="00E978D0"/>
    <w:rsid w:val="00EA0840"/>
    <w:rsid w:val="00EA1B13"/>
    <w:rsid w:val="00EA77D6"/>
    <w:rsid w:val="00EB15F0"/>
    <w:rsid w:val="00EB67E7"/>
    <w:rsid w:val="00EC16B2"/>
    <w:rsid w:val="00EC43A3"/>
    <w:rsid w:val="00EC4442"/>
    <w:rsid w:val="00EC483A"/>
    <w:rsid w:val="00ED0714"/>
    <w:rsid w:val="00ED112F"/>
    <w:rsid w:val="00ED16EF"/>
    <w:rsid w:val="00ED325F"/>
    <w:rsid w:val="00ED4CD7"/>
    <w:rsid w:val="00EE080F"/>
    <w:rsid w:val="00EE2AE4"/>
    <w:rsid w:val="00EE3B13"/>
    <w:rsid w:val="00EE6890"/>
    <w:rsid w:val="00EE78AA"/>
    <w:rsid w:val="00EF3619"/>
    <w:rsid w:val="00EF5D5F"/>
    <w:rsid w:val="00F05BA9"/>
    <w:rsid w:val="00F06334"/>
    <w:rsid w:val="00F17B9C"/>
    <w:rsid w:val="00F23137"/>
    <w:rsid w:val="00F23D86"/>
    <w:rsid w:val="00F31647"/>
    <w:rsid w:val="00F3366A"/>
    <w:rsid w:val="00F339A4"/>
    <w:rsid w:val="00F35E3A"/>
    <w:rsid w:val="00F4251E"/>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DEC"/>
    <w:rsid w:val="00F97388"/>
    <w:rsid w:val="00FA55DF"/>
    <w:rsid w:val="00FA5E60"/>
    <w:rsid w:val="00FB1702"/>
    <w:rsid w:val="00FB20B3"/>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header" w:qFormat="1"/>
    <w:lsdException w:name="footer" w:qFormat="1"/>
    <w:lsdException w:name="caption" w:uiPriority="35" w:qFormat="1"/>
    <w:lsdException w:name="Title" w:semiHidden="0" w:unhideWhenUsed="0" w:qFormat="1"/>
    <w:lsdException w:name="Default Paragraph Font" w:uiPriority="1"/>
    <w:lsdException w:name="Body Text Indent" w:qFormat="1"/>
    <w:lsdException w:name="Subtitle" w:semiHidden="0" w:uiPriority="11" w:unhideWhenUsed="0" w:qFormat="1"/>
    <w:lsdException w:name="Body Text 2" w:qFormat="1"/>
    <w:lsdException w:name="Body Text 3" w:qFormat="1"/>
    <w:lsdException w:name="Body Text Indent 2"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557CC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557CC9"/>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semiHidden/>
    <w:unhideWhenUsed/>
    <w:qFormat/>
    <w:rsid w:val="00557C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7CC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semiHidden/>
    <w:rsid w:val="00557CC9"/>
    <w:rPr>
      <w:rFonts w:asciiTheme="majorHAnsi" w:eastAsiaTheme="majorEastAsia" w:hAnsiTheme="majorHAnsi" w:cstheme="majorBidi"/>
      <w:b/>
      <w:bCs/>
      <w:color w:val="4F81BD" w:themeColor="accent1"/>
      <w:sz w:val="26"/>
      <w:szCs w:val="26"/>
      <w:lang w:eastAsia="ru-RU"/>
    </w:rPr>
  </w:style>
  <w:style w:type="character" w:styleId="a3">
    <w:name w:val="Hyperlink"/>
    <w:uiPriority w:val="99"/>
    <w:semiHidden/>
    <w:unhideWhenUsed/>
    <w:rsid w:val="00557CC9"/>
    <w:rPr>
      <w:color w:val="0000FF"/>
      <w:u w:val="single"/>
    </w:rPr>
  </w:style>
  <w:style w:type="character" w:styleId="a4">
    <w:name w:val="FollowedHyperlink"/>
    <w:basedOn w:val="a0"/>
    <w:uiPriority w:val="99"/>
    <w:semiHidden/>
    <w:unhideWhenUsed/>
    <w:rsid w:val="00557CC9"/>
    <w:rPr>
      <w:color w:val="800080" w:themeColor="followedHyperlink"/>
      <w:u w:val="single"/>
    </w:rPr>
  </w:style>
  <w:style w:type="paragraph" w:styleId="a5">
    <w:name w:val="Normal (Web)"/>
    <w:basedOn w:val="a"/>
    <w:uiPriority w:val="99"/>
    <w:semiHidden/>
    <w:unhideWhenUsed/>
    <w:qFormat/>
    <w:rsid w:val="00557CC9"/>
    <w:pPr>
      <w:spacing w:after="248"/>
    </w:pPr>
    <w:rPr>
      <w:rFonts w:eastAsia="Times New Roman"/>
    </w:rPr>
  </w:style>
  <w:style w:type="paragraph" w:styleId="11">
    <w:name w:val="toc 1"/>
    <w:basedOn w:val="a"/>
    <w:next w:val="a"/>
    <w:autoRedefine/>
    <w:uiPriority w:val="99"/>
    <w:semiHidden/>
    <w:unhideWhenUsed/>
    <w:qFormat/>
    <w:rsid w:val="00557CC9"/>
    <w:pPr>
      <w:tabs>
        <w:tab w:val="right" w:leader="dot" w:pos="10196"/>
      </w:tabs>
      <w:spacing w:after="100" w:line="276" w:lineRule="auto"/>
    </w:pPr>
    <w:rPr>
      <w:rFonts w:ascii="Calibri" w:eastAsia="Times New Roman" w:hAnsi="Calibri" w:cs="Calibri"/>
      <w:b/>
      <w:bCs/>
      <w:noProof/>
      <w:sz w:val="28"/>
      <w:szCs w:val="28"/>
    </w:rPr>
  </w:style>
  <w:style w:type="paragraph" w:styleId="21">
    <w:name w:val="toc 2"/>
    <w:basedOn w:val="a"/>
    <w:next w:val="a"/>
    <w:autoRedefine/>
    <w:uiPriority w:val="99"/>
    <w:semiHidden/>
    <w:unhideWhenUsed/>
    <w:qFormat/>
    <w:rsid w:val="00557CC9"/>
    <w:pPr>
      <w:spacing w:after="100" w:line="276" w:lineRule="auto"/>
      <w:ind w:left="220"/>
    </w:pPr>
    <w:rPr>
      <w:rFonts w:ascii="Calibri" w:eastAsia="Times New Roman" w:hAnsi="Calibri" w:cs="Calibri"/>
      <w:sz w:val="22"/>
      <w:szCs w:val="22"/>
    </w:rPr>
  </w:style>
  <w:style w:type="paragraph" w:styleId="3">
    <w:name w:val="toc 3"/>
    <w:basedOn w:val="a"/>
    <w:next w:val="a"/>
    <w:autoRedefine/>
    <w:uiPriority w:val="99"/>
    <w:semiHidden/>
    <w:unhideWhenUsed/>
    <w:qFormat/>
    <w:rsid w:val="00557CC9"/>
    <w:pPr>
      <w:spacing w:after="100" w:line="276" w:lineRule="auto"/>
      <w:ind w:left="440"/>
    </w:pPr>
    <w:rPr>
      <w:rFonts w:ascii="Calibri" w:eastAsia="Times New Roman" w:hAnsi="Calibri" w:cs="Calibri"/>
      <w:sz w:val="22"/>
      <w:szCs w:val="22"/>
    </w:rPr>
  </w:style>
  <w:style w:type="paragraph" w:styleId="4">
    <w:name w:val="toc 4"/>
    <w:basedOn w:val="a"/>
    <w:next w:val="a"/>
    <w:autoRedefine/>
    <w:uiPriority w:val="99"/>
    <w:semiHidden/>
    <w:unhideWhenUsed/>
    <w:qFormat/>
    <w:rsid w:val="00557CC9"/>
    <w:pPr>
      <w:spacing w:after="100" w:line="276" w:lineRule="auto"/>
      <w:ind w:left="660"/>
    </w:pPr>
    <w:rPr>
      <w:rFonts w:ascii="Calibri" w:eastAsia="Times New Roman" w:hAnsi="Calibri" w:cs="Calibri"/>
      <w:sz w:val="22"/>
      <w:szCs w:val="22"/>
    </w:rPr>
  </w:style>
  <w:style w:type="paragraph" w:styleId="5">
    <w:name w:val="toc 5"/>
    <w:basedOn w:val="a"/>
    <w:next w:val="a"/>
    <w:autoRedefine/>
    <w:uiPriority w:val="99"/>
    <w:semiHidden/>
    <w:unhideWhenUsed/>
    <w:qFormat/>
    <w:rsid w:val="00557CC9"/>
    <w:pPr>
      <w:spacing w:after="100" w:line="276" w:lineRule="auto"/>
      <w:ind w:left="880"/>
    </w:pPr>
    <w:rPr>
      <w:rFonts w:ascii="Calibri" w:eastAsia="Times New Roman" w:hAnsi="Calibri" w:cs="Calibri"/>
      <w:sz w:val="22"/>
      <w:szCs w:val="22"/>
    </w:rPr>
  </w:style>
  <w:style w:type="paragraph" w:styleId="6">
    <w:name w:val="toc 6"/>
    <w:basedOn w:val="a"/>
    <w:next w:val="a"/>
    <w:autoRedefine/>
    <w:uiPriority w:val="99"/>
    <w:semiHidden/>
    <w:unhideWhenUsed/>
    <w:qFormat/>
    <w:rsid w:val="00557CC9"/>
    <w:pPr>
      <w:spacing w:after="100" w:line="276" w:lineRule="auto"/>
      <w:ind w:left="1100"/>
    </w:pPr>
    <w:rPr>
      <w:rFonts w:ascii="Calibri" w:eastAsia="Times New Roman" w:hAnsi="Calibri" w:cs="Calibri"/>
      <w:sz w:val="22"/>
      <w:szCs w:val="22"/>
    </w:rPr>
  </w:style>
  <w:style w:type="paragraph" w:styleId="7">
    <w:name w:val="toc 7"/>
    <w:basedOn w:val="a"/>
    <w:next w:val="a"/>
    <w:autoRedefine/>
    <w:uiPriority w:val="99"/>
    <w:semiHidden/>
    <w:unhideWhenUsed/>
    <w:qFormat/>
    <w:rsid w:val="00557CC9"/>
    <w:pPr>
      <w:spacing w:after="100" w:line="276" w:lineRule="auto"/>
      <w:ind w:left="1320"/>
    </w:pPr>
    <w:rPr>
      <w:rFonts w:ascii="Calibri" w:eastAsia="Times New Roman" w:hAnsi="Calibri" w:cs="Calibri"/>
      <w:sz w:val="22"/>
      <w:szCs w:val="22"/>
    </w:rPr>
  </w:style>
  <w:style w:type="paragraph" w:styleId="8">
    <w:name w:val="toc 8"/>
    <w:basedOn w:val="a"/>
    <w:next w:val="a"/>
    <w:autoRedefine/>
    <w:uiPriority w:val="99"/>
    <w:semiHidden/>
    <w:unhideWhenUsed/>
    <w:qFormat/>
    <w:rsid w:val="00557CC9"/>
    <w:pPr>
      <w:spacing w:after="100" w:line="276" w:lineRule="auto"/>
      <w:ind w:left="1540"/>
    </w:pPr>
    <w:rPr>
      <w:rFonts w:ascii="Calibri" w:eastAsia="Times New Roman" w:hAnsi="Calibri" w:cs="Calibri"/>
      <w:sz w:val="22"/>
      <w:szCs w:val="22"/>
    </w:rPr>
  </w:style>
  <w:style w:type="paragraph" w:styleId="9">
    <w:name w:val="toc 9"/>
    <w:basedOn w:val="a"/>
    <w:next w:val="a"/>
    <w:autoRedefine/>
    <w:uiPriority w:val="99"/>
    <w:semiHidden/>
    <w:unhideWhenUsed/>
    <w:qFormat/>
    <w:rsid w:val="00557CC9"/>
    <w:pPr>
      <w:spacing w:after="100" w:line="276" w:lineRule="auto"/>
      <w:ind w:left="1760"/>
    </w:pPr>
    <w:rPr>
      <w:rFonts w:ascii="Calibri" w:eastAsia="Times New Roman" w:hAnsi="Calibri" w:cs="Calibri"/>
      <w:sz w:val="22"/>
      <w:szCs w:val="22"/>
    </w:rPr>
  </w:style>
  <w:style w:type="paragraph" w:styleId="a6">
    <w:name w:val="footnote text"/>
    <w:basedOn w:val="a"/>
    <w:link w:val="a7"/>
    <w:uiPriority w:val="99"/>
    <w:semiHidden/>
    <w:unhideWhenUsed/>
    <w:qFormat/>
    <w:rsid w:val="00557CC9"/>
    <w:rPr>
      <w:rFonts w:ascii="Calibri" w:eastAsia="Times New Roman" w:hAnsi="Calibri" w:cs="Calibri"/>
    </w:rPr>
  </w:style>
  <w:style w:type="character" w:customStyle="1" w:styleId="a7">
    <w:name w:val="Текст сноски Знак"/>
    <w:basedOn w:val="a0"/>
    <w:link w:val="a6"/>
    <w:uiPriority w:val="99"/>
    <w:semiHidden/>
    <w:rsid w:val="00557CC9"/>
    <w:rPr>
      <w:rFonts w:ascii="Calibri" w:eastAsia="Times New Roman" w:hAnsi="Calibri" w:cs="Calibri"/>
      <w:sz w:val="24"/>
      <w:szCs w:val="24"/>
      <w:lang w:eastAsia="ru-RU"/>
    </w:rPr>
  </w:style>
  <w:style w:type="paragraph" w:styleId="a8">
    <w:name w:val="header"/>
    <w:basedOn w:val="a"/>
    <w:link w:val="a9"/>
    <w:uiPriority w:val="99"/>
    <w:semiHidden/>
    <w:unhideWhenUsed/>
    <w:qFormat/>
    <w:rsid w:val="00557CC9"/>
    <w:pPr>
      <w:tabs>
        <w:tab w:val="center" w:pos="4677"/>
        <w:tab w:val="right" w:pos="9355"/>
      </w:tabs>
    </w:pPr>
    <w:rPr>
      <w:rFonts w:ascii="Calibri" w:eastAsia="Times New Roman" w:hAnsi="Calibri" w:cs="Calibri"/>
      <w:sz w:val="22"/>
      <w:szCs w:val="22"/>
    </w:rPr>
  </w:style>
  <w:style w:type="character" w:customStyle="1" w:styleId="a9">
    <w:name w:val="Верхний колонтитул Знак"/>
    <w:basedOn w:val="a0"/>
    <w:link w:val="a8"/>
    <w:uiPriority w:val="99"/>
    <w:semiHidden/>
    <w:rsid w:val="00557CC9"/>
    <w:rPr>
      <w:rFonts w:ascii="Calibri" w:eastAsia="Times New Roman" w:hAnsi="Calibri" w:cs="Calibri"/>
      <w:lang w:eastAsia="ru-RU"/>
    </w:rPr>
  </w:style>
  <w:style w:type="paragraph" w:styleId="aa">
    <w:name w:val="footer"/>
    <w:basedOn w:val="a"/>
    <w:link w:val="ab"/>
    <w:uiPriority w:val="99"/>
    <w:semiHidden/>
    <w:unhideWhenUsed/>
    <w:qFormat/>
    <w:rsid w:val="00557CC9"/>
    <w:pPr>
      <w:tabs>
        <w:tab w:val="center" w:pos="4677"/>
        <w:tab w:val="right" w:pos="9355"/>
      </w:tabs>
    </w:pPr>
    <w:rPr>
      <w:rFonts w:ascii="Calibri" w:eastAsia="Times New Roman" w:hAnsi="Calibri" w:cs="Calibri"/>
      <w:sz w:val="22"/>
      <w:szCs w:val="22"/>
    </w:rPr>
  </w:style>
  <w:style w:type="character" w:customStyle="1" w:styleId="ab">
    <w:name w:val="Нижний колонтитул Знак"/>
    <w:basedOn w:val="a0"/>
    <w:link w:val="aa"/>
    <w:uiPriority w:val="99"/>
    <w:semiHidden/>
    <w:rsid w:val="00557CC9"/>
    <w:rPr>
      <w:rFonts w:ascii="Calibri" w:eastAsia="Times New Roman" w:hAnsi="Calibri" w:cs="Calibri"/>
      <w:lang w:eastAsia="ru-RU"/>
    </w:rPr>
  </w:style>
  <w:style w:type="paragraph" w:styleId="ac">
    <w:name w:val="Title"/>
    <w:basedOn w:val="a"/>
    <w:link w:val="ad"/>
    <w:uiPriority w:val="99"/>
    <w:qFormat/>
    <w:rsid w:val="00557CC9"/>
    <w:pPr>
      <w:jc w:val="center"/>
    </w:pPr>
    <w:rPr>
      <w:b/>
      <w:bCs/>
      <w:sz w:val="28"/>
      <w:szCs w:val="28"/>
    </w:rPr>
  </w:style>
  <w:style w:type="character" w:customStyle="1" w:styleId="ad">
    <w:name w:val="Название Знак"/>
    <w:basedOn w:val="a0"/>
    <w:link w:val="ac"/>
    <w:uiPriority w:val="99"/>
    <w:rsid w:val="00557CC9"/>
    <w:rPr>
      <w:rFonts w:ascii="Times New Roman" w:eastAsia="Calibri" w:hAnsi="Times New Roman" w:cs="Times New Roman"/>
      <w:b/>
      <w:bCs/>
      <w:sz w:val="28"/>
      <w:szCs w:val="28"/>
      <w:lang w:eastAsia="ru-RU"/>
    </w:rPr>
  </w:style>
  <w:style w:type="paragraph" w:styleId="ae">
    <w:name w:val="Body Text Indent"/>
    <w:basedOn w:val="a"/>
    <w:link w:val="af"/>
    <w:uiPriority w:val="99"/>
    <w:semiHidden/>
    <w:unhideWhenUsed/>
    <w:qFormat/>
    <w:rsid w:val="00557CC9"/>
    <w:pPr>
      <w:spacing w:after="120"/>
      <w:ind w:left="283"/>
    </w:pPr>
  </w:style>
  <w:style w:type="character" w:customStyle="1" w:styleId="af">
    <w:name w:val="Основной текст с отступом Знак"/>
    <w:basedOn w:val="a0"/>
    <w:link w:val="ae"/>
    <w:uiPriority w:val="99"/>
    <w:semiHidden/>
    <w:rsid w:val="00557CC9"/>
    <w:rPr>
      <w:rFonts w:ascii="Times New Roman" w:eastAsia="Calibri" w:hAnsi="Times New Roman" w:cs="Times New Roman"/>
      <w:sz w:val="24"/>
      <w:szCs w:val="24"/>
      <w:lang w:eastAsia="ru-RU"/>
    </w:rPr>
  </w:style>
  <w:style w:type="paragraph" w:styleId="22">
    <w:name w:val="Body Text 2"/>
    <w:basedOn w:val="a"/>
    <w:link w:val="23"/>
    <w:uiPriority w:val="99"/>
    <w:semiHidden/>
    <w:unhideWhenUsed/>
    <w:qFormat/>
    <w:rsid w:val="00557CC9"/>
    <w:pPr>
      <w:spacing w:after="120" w:line="480" w:lineRule="auto"/>
    </w:pPr>
  </w:style>
  <w:style w:type="character" w:customStyle="1" w:styleId="23">
    <w:name w:val="Основной текст 2 Знак"/>
    <w:basedOn w:val="a0"/>
    <w:link w:val="22"/>
    <w:uiPriority w:val="99"/>
    <w:semiHidden/>
    <w:rsid w:val="00557CC9"/>
    <w:rPr>
      <w:rFonts w:ascii="Times New Roman" w:eastAsia="Calibri" w:hAnsi="Times New Roman" w:cs="Times New Roman"/>
      <w:sz w:val="24"/>
      <w:szCs w:val="24"/>
      <w:lang w:eastAsia="ru-RU"/>
    </w:rPr>
  </w:style>
  <w:style w:type="paragraph" w:styleId="30">
    <w:name w:val="Body Text 3"/>
    <w:basedOn w:val="a"/>
    <w:link w:val="31"/>
    <w:uiPriority w:val="99"/>
    <w:semiHidden/>
    <w:unhideWhenUsed/>
    <w:qFormat/>
    <w:rsid w:val="00557CC9"/>
    <w:pPr>
      <w:spacing w:after="120"/>
    </w:pPr>
    <w:rPr>
      <w:sz w:val="16"/>
      <w:szCs w:val="16"/>
    </w:rPr>
  </w:style>
  <w:style w:type="character" w:customStyle="1" w:styleId="31">
    <w:name w:val="Основной текст 3 Знак"/>
    <w:basedOn w:val="a0"/>
    <w:link w:val="30"/>
    <w:uiPriority w:val="99"/>
    <w:semiHidden/>
    <w:rsid w:val="00557CC9"/>
    <w:rPr>
      <w:rFonts w:ascii="Times New Roman" w:eastAsia="Calibri" w:hAnsi="Times New Roman" w:cs="Times New Roman"/>
      <w:sz w:val="16"/>
      <w:szCs w:val="16"/>
      <w:lang w:eastAsia="ru-RU"/>
    </w:rPr>
  </w:style>
  <w:style w:type="paragraph" w:styleId="24">
    <w:name w:val="Body Text Indent 2"/>
    <w:basedOn w:val="a"/>
    <w:link w:val="25"/>
    <w:uiPriority w:val="99"/>
    <w:semiHidden/>
    <w:unhideWhenUsed/>
    <w:qFormat/>
    <w:rsid w:val="00557CC9"/>
    <w:pPr>
      <w:spacing w:after="120" w:line="480" w:lineRule="auto"/>
      <w:ind w:left="283"/>
    </w:pPr>
    <w:rPr>
      <w:rFonts w:eastAsia="Times New Roman"/>
      <w:sz w:val="20"/>
      <w:szCs w:val="20"/>
    </w:rPr>
  </w:style>
  <w:style w:type="character" w:customStyle="1" w:styleId="25">
    <w:name w:val="Основной текст с отступом 2 Знак"/>
    <w:basedOn w:val="a0"/>
    <w:link w:val="24"/>
    <w:uiPriority w:val="99"/>
    <w:semiHidden/>
    <w:rsid w:val="00557CC9"/>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qFormat/>
    <w:rsid w:val="00557CC9"/>
    <w:rPr>
      <w:rFonts w:ascii="Tahoma" w:hAnsi="Tahoma" w:cs="Tahoma"/>
      <w:sz w:val="16"/>
      <w:szCs w:val="16"/>
    </w:rPr>
  </w:style>
  <w:style w:type="character" w:customStyle="1" w:styleId="af1">
    <w:name w:val="Текст выноски Знак"/>
    <w:basedOn w:val="a0"/>
    <w:link w:val="af0"/>
    <w:uiPriority w:val="99"/>
    <w:semiHidden/>
    <w:rsid w:val="00557CC9"/>
    <w:rPr>
      <w:rFonts w:ascii="Tahoma" w:eastAsia="Calibri" w:hAnsi="Tahoma" w:cs="Tahoma"/>
      <w:sz w:val="16"/>
      <w:szCs w:val="16"/>
      <w:lang w:eastAsia="ru-RU"/>
    </w:rPr>
  </w:style>
  <w:style w:type="paragraph" w:styleId="af2">
    <w:name w:val="TOC Heading"/>
    <w:basedOn w:val="1"/>
    <w:next w:val="a"/>
    <w:uiPriority w:val="99"/>
    <w:semiHidden/>
    <w:unhideWhenUsed/>
    <w:qFormat/>
    <w:rsid w:val="00557CC9"/>
    <w:pPr>
      <w:keepLines/>
      <w:spacing w:before="480" w:after="0" w:line="276" w:lineRule="auto"/>
      <w:outlineLvl w:val="9"/>
    </w:pPr>
    <w:rPr>
      <w:rFonts w:cs="Cambria"/>
      <w:color w:val="365F91"/>
      <w:kern w:val="0"/>
      <w:sz w:val="28"/>
      <w:szCs w:val="28"/>
      <w:lang w:eastAsia="en-US"/>
    </w:rPr>
  </w:style>
  <w:style w:type="paragraph" w:customStyle="1" w:styleId="ConsPlusNormal">
    <w:name w:val="ConsPlusNormal"/>
    <w:uiPriority w:val="99"/>
    <w:qFormat/>
    <w:rsid w:val="00557C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semiHidden/>
    <w:qFormat/>
    <w:rsid w:val="00557C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qFormat/>
    <w:rsid w:val="00557C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Абзац списка1"/>
    <w:basedOn w:val="a"/>
    <w:uiPriority w:val="99"/>
    <w:semiHidden/>
    <w:qFormat/>
    <w:rsid w:val="00557CC9"/>
    <w:pPr>
      <w:spacing w:after="200" w:line="276" w:lineRule="auto"/>
      <w:ind w:left="720"/>
    </w:pPr>
    <w:rPr>
      <w:rFonts w:ascii="Calibri" w:eastAsia="Times New Roman" w:hAnsi="Calibri"/>
      <w:sz w:val="22"/>
      <w:szCs w:val="22"/>
    </w:rPr>
  </w:style>
  <w:style w:type="paragraph" w:customStyle="1" w:styleId="ConsNormal">
    <w:name w:val="ConsNormal"/>
    <w:uiPriority w:val="99"/>
    <w:semiHidden/>
    <w:qFormat/>
    <w:rsid w:val="00557C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semiHidden/>
    <w:qFormat/>
    <w:rsid w:val="00557CC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1">
    <w:name w:val="s_1"/>
    <w:basedOn w:val="a"/>
    <w:uiPriority w:val="99"/>
    <w:semiHidden/>
    <w:qFormat/>
    <w:rsid w:val="00557CC9"/>
    <w:pPr>
      <w:spacing w:before="100" w:beforeAutospacing="1" w:after="100" w:afterAutospacing="1"/>
    </w:pPr>
    <w:rPr>
      <w:rFonts w:eastAsia="Times New Roman"/>
    </w:rPr>
  </w:style>
  <w:style w:type="paragraph" w:customStyle="1" w:styleId="consplusnormal0">
    <w:name w:val="consplusnormal"/>
    <w:basedOn w:val="a"/>
    <w:uiPriority w:val="99"/>
    <w:semiHidden/>
    <w:qFormat/>
    <w:rsid w:val="00557CC9"/>
    <w:pPr>
      <w:spacing w:before="100" w:beforeAutospacing="1" w:after="100" w:afterAutospacing="1"/>
    </w:pPr>
    <w:rPr>
      <w:rFonts w:eastAsia="Times New Roman"/>
    </w:rPr>
  </w:style>
  <w:style w:type="paragraph" w:customStyle="1" w:styleId="110">
    <w:name w:val="11"/>
    <w:basedOn w:val="a"/>
    <w:uiPriority w:val="99"/>
    <w:semiHidden/>
    <w:qFormat/>
    <w:rsid w:val="00557CC9"/>
    <w:pPr>
      <w:spacing w:before="100" w:beforeAutospacing="1" w:after="100" w:afterAutospacing="1"/>
    </w:pPr>
    <w:rPr>
      <w:rFonts w:eastAsia="Times New Roman"/>
    </w:rPr>
  </w:style>
  <w:style w:type="character" w:styleId="af3">
    <w:name w:val="footnote reference"/>
    <w:basedOn w:val="a0"/>
    <w:uiPriority w:val="99"/>
    <w:semiHidden/>
    <w:unhideWhenUsed/>
    <w:rsid w:val="00557CC9"/>
    <w:rPr>
      <w:vertAlign w:val="superscript"/>
    </w:rPr>
  </w:style>
  <w:style w:type="character" w:customStyle="1" w:styleId="blk">
    <w:name w:val="blk"/>
    <w:basedOn w:val="a0"/>
    <w:rsid w:val="00557CC9"/>
  </w:style>
  <w:style w:type="character" w:customStyle="1" w:styleId="nospacing">
    <w:name w:val="nospacing"/>
    <w:uiPriority w:val="99"/>
    <w:rsid w:val="00557CC9"/>
  </w:style>
  <w:style w:type="character" w:customStyle="1" w:styleId="hl">
    <w:name w:val="hl"/>
    <w:rsid w:val="00557CC9"/>
  </w:style>
  <w:style w:type="character" w:customStyle="1" w:styleId="blk1">
    <w:name w:val="blk1"/>
    <w:rsid w:val="00557CC9"/>
    <w:rPr>
      <w:vanish/>
      <w:webHidden w:val="0"/>
      <w:specVanish/>
    </w:rPr>
  </w:style>
  <w:style w:type="character" w:customStyle="1" w:styleId="apple-converted-space">
    <w:name w:val="apple-converted-space"/>
    <w:uiPriority w:val="99"/>
    <w:rsid w:val="00557CC9"/>
  </w:style>
  <w:style w:type="table" w:styleId="af4">
    <w:name w:val="Table Grid"/>
    <w:basedOn w:val="a1"/>
    <w:uiPriority w:val="99"/>
    <w:rsid w:val="00557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header" w:qFormat="1"/>
    <w:lsdException w:name="footer" w:qFormat="1"/>
    <w:lsdException w:name="caption" w:uiPriority="35" w:qFormat="1"/>
    <w:lsdException w:name="Title" w:semiHidden="0" w:unhideWhenUsed="0" w:qFormat="1"/>
    <w:lsdException w:name="Default Paragraph Font" w:uiPriority="1"/>
    <w:lsdException w:name="Body Text Indent" w:qFormat="1"/>
    <w:lsdException w:name="Subtitle" w:semiHidden="0" w:uiPriority="11" w:unhideWhenUsed="0" w:qFormat="1"/>
    <w:lsdException w:name="Body Text 2" w:qFormat="1"/>
    <w:lsdException w:name="Body Text 3" w:qFormat="1"/>
    <w:lsdException w:name="Body Text Indent 2"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557CC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557CC9"/>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semiHidden/>
    <w:unhideWhenUsed/>
    <w:qFormat/>
    <w:rsid w:val="00557C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7CC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semiHidden/>
    <w:rsid w:val="00557CC9"/>
    <w:rPr>
      <w:rFonts w:asciiTheme="majorHAnsi" w:eastAsiaTheme="majorEastAsia" w:hAnsiTheme="majorHAnsi" w:cstheme="majorBidi"/>
      <w:b/>
      <w:bCs/>
      <w:color w:val="4F81BD" w:themeColor="accent1"/>
      <w:sz w:val="26"/>
      <w:szCs w:val="26"/>
      <w:lang w:eastAsia="ru-RU"/>
    </w:rPr>
  </w:style>
  <w:style w:type="character" w:styleId="a3">
    <w:name w:val="Hyperlink"/>
    <w:uiPriority w:val="99"/>
    <w:semiHidden/>
    <w:unhideWhenUsed/>
    <w:rsid w:val="00557CC9"/>
    <w:rPr>
      <w:color w:val="0000FF"/>
      <w:u w:val="single"/>
    </w:rPr>
  </w:style>
  <w:style w:type="character" w:styleId="a4">
    <w:name w:val="FollowedHyperlink"/>
    <w:basedOn w:val="a0"/>
    <w:uiPriority w:val="99"/>
    <w:semiHidden/>
    <w:unhideWhenUsed/>
    <w:rsid w:val="00557CC9"/>
    <w:rPr>
      <w:color w:val="800080" w:themeColor="followedHyperlink"/>
      <w:u w:val="single"/>
    </w:rPr>
  </w:style>
  <w:style w:type="paragraph" w:styleId="a5">
    <w:name w:val="Normal (Web)"/>
    <w:basedOn w:val="a"/>
    <w:uiPriority w:val="99"/>
    <w:semiHidden/>
    <w:unhideWhenUsed/>
    <w:qFormat/>
    <w:rsid w:val="00557CC9"/>
    <w:pPr>
      <w:spacing w:after="248"/>
    </w:pPr>
    <w:rPr>
      <w:rFonts w:eastAsia="Times New Roman"/>
    </w:rPr>
  </w:style>
  <w:style w:type="paragraph" w:styleId="11">
    <w:name w:val="toc 1"/>
    <w:basedOn w:val="a"/>
    <w:next w:val="a"/>
    <w:autoRedefine/>
    <w:uiPriority w:val="99"/>
    <w:semiHidden/>
    <w:unhideWhenUsed/>
    <w:qFormat/>
    <w:rsid w:val="00557CC9"/>
    <w:pPr>
      <w:tabs>
        <w:tab w:val="right" w:leader="dot" w:pos="10196"/>
      </w:tabs>
      <w:spacing w:after="100" w:line="276" w:lineRule="auto"/>
    </w:pPr>
    <w:rPr>
      <w:rFonts w:ascii="Calibri" w:eastAsia="Times New Roman" w:hAnsi="Calibri" w:cs="Calibri"/>
      <w:b/>
      <w:bCs/>
      <w:noProof/>
      <w:sz w:val="28"/>
      <w:szCs w:val="28"/>
    </w:rPr>
  </w:style>
  <w:style w:type="paragraph" w:styleId="21">
    <w:name w:val="toc 2"/>
    <w:basedOn w:val="a"/>
    <w:next w:val="a"/>
    <w:autoRedefine/>
    <w:uiPriority w:val="99"/>
    <w:semiHidden/>
    <w:unhideWhenUsed/>
    <w:qFormat/>
    <w:rsid w:val="00557CC9"/>
    <w:pPr>
      <w:spacing w:after="100" w:line="276" w:lineRule="auto"/>
      <w:ind w:left="220"/>
    </w:pPr>
    <w:rPr>
      <w:rFonts w:ascii="Calibri" w:eastAsia="Times New Roman" w:hAnsi="Calibri" w:cs="Calibri"/>
      <w:sz w:val="22"/>
      <w:szCs w:val="22"/>
    </w:rPr>
  </w:style>
  <w:style w:type="paragraph" w:styleId="3">
    <w:name w:val="toc 3"/>
    <w:basedOn w:val="a"/>
    <w:next w:val="a"/>
    <w:autoRedefine/>
    <w:uiPriority w:val="99"/>
    <w:semiHidden/>
    <w:unhideWhenUsed/>
    <w:qFormat/>
    <w:rsid w:val="00557CC9"/>
    <w:pPr>
      <w:spacing w:after="100" w:line="276" w:lineRule="auto"/>
      <w:ind w:left="440"/>
    </w:pPr>
    <w:rPr>
      <w:rFonts w:ascii="Calibri" w:eastAsia="Times New Roman" w:hAnsi="Calibri" w:cs="Calibri"/>
      <w:sz w:val="22"/>
      <w:szCs w:val="22"/>
    </w:rPr>
  </w:style>
  <w:style w:type="paragraph" w:styleId="4">
    <w:name w:val="toc 4"/>
    <w:basedOn w:val="a"/>
    <w:next w:val="a"/>
    <w:autoRedefine/>
    <w:uiPriority w:val="99"/>
    <w:semiHidden/>
    <w:unhideWhenUsed/>
    <w:qFormat/>
    <w:rsid w:val="00557CC9"/>
    <w:pPr>
      <w:spacing w:after="100" w:line="276" w:lineRule="auto"/>
      <w:ind w:left="660"/>
    </w:pPr>
    <w:rPr>
      <w:rFonts w:ascii="Calibri" w:eastAsia="Times New Roman" w:hAnsi="Calibri" w:cs="Calibri"/>
      <w:sz w:val="22"/>
      <w:szCs w:val="22"/>
    </w:rPr>
  </w:style>
  <w:style w:type="paragraph" w:styleId="5">
    <w:name w:val="toc 5"/>
    <w:basedOn w:val="a"/>
    <w:next w:val="a"/>
    <w:autoRedefine/>
    <w:uiPriority w:val="99"/>
    <w:semiHidden/>
    <w:unhideWhenUsed/>
    <w:qFormat/>
    <w:rsid w:val="00557CC9"/>
    <w:pPr>
      <w:spacing w:after="100" w:line="276" w:lineRule="auto"/>
      <w:ind w:left="880"/>
    </w:pPr>
    <w:rPr>
      <w:rFonts w:ascii="Calibri" w:eastAsia="Times New Roman" w:hAnsi="Calibri" w:cs="Calibri"/>
      <w:sz w:val="22"/>
      <w:szCs w:val="22"/>
    </w:rPr>
  </w:style>
  <w:style w:type="paragraph" w:styleId="6">
    <w:name w:val="toc 6"/>
    <w:basedOn w:val="a"/>
    <w:next w:val="a"/>
    <w:autoRedefine/>
    <w:uiPriority w:val="99"/>
    <w:semiHidden/>
    <w:unhideWhenUsed/>
    <w:qFormat/>
    <w:rsid w:val="00557CC9"/>
    <w:pPr>
      <w:spacing w:after="100" w:line="276" w:lineRule="auto"/>
      <w:ind w:left="1100"/>
    </w:pPr>
    <w:rPr>
      <w:rFonts w:ascii="Calibri" w:eastAsia="Times New Roman" w:hAnsi="Calibri" w:cs="Calibri"/>
      <w:sz w:val="22"/>
      <w:szCs w:val="22"/>
    </w:rPr>
  </w:style>
  <w:style w:type="paragraph" w:styleId="7">
    <w:name w:val="toc 7"/>
    <w:basedOn w:val="a"/>
    <w:next w:val="a"/>
    <w:autoRedefine/>
    <w:uiPriority w:val="99"/>
    <w:semiHidden/>
    <w:unhideWhenUsed/>
    <w:qFormat/>
    <w:rsid w:val="00557CC9"/>
    <w:pPr>
      <w:spacing w:after="100" w:line="276" w:lineRule="auto"/>
      <w:ind w:left="1320"/>
    </w:pPr>
    <w:rPr>
      <w:rFonts w:ascii="Calibri" w:eastAsia="Times New Roman" w:hAnsi="Calibri" w:cs="Calibri"/>
      <w:sz w:val="22"/>
      <w:szCs w:val="22"/>
    </w:rPr>
  </w:style>
  <w:style w:type="paragraph" w:styleId="8">
    <w:name w:val="toc 8"/>
    <w:basedOn w:val="a"/>
    <w:next w:val="a"/>
    <w:autoRedefine/>
    <w:uiPriority w:val="99"/>
    <w:semiHidden/>
    <w:unhideWhenUsed/>
    <w:qFormat/>
    <w:rsid w:val="00557CC9"/>
    <w:pPr>
      <w:spacing w:after="100" w:line="276" w:lineRule="auto"/>
      <w:ind w:left="1540"/>
    </w:pPr>
    <w:rPr>
      <w:rFonts w:ascii="Calibri" w:eastAsia="Times New Roman" w:hAnsi="Calibri" w:cs="Calibri"/>
      <w:sz w:val="22"/>
      <w:szCs w:val="22"/>
    </w:rPr>
  </w:style>
  <w:style w:type="paragraph" w:styleId="9">
    <w:name w:val="toc 9"/>
    <w:basedOn w:val="a"/>
    <w:next w:val="a"/>
    <w:autoRedefine/>
    <w:uiPriority w:val="99"/>
    <w:semiHidden/>
    <w:unhideWhenUsed/>
    <w:qFormat/>
    <w:rsid w:val="00557CC9"/>
    <w:pPr>
      <w:spacing w:after="100" w:line="276" w:lineRule="auto"/>
      <w:ind w:left="1760"/>
    </w:pPr>
    <w:rPr>
      <w:rFonts w:ascii="Calibri" w:eastAsia="Times New Roman" w:hAnsi="Calibri" w:cs="Calibri"/>
      <w:sz w:val="22"/>
      <w:szCs w:val="22"/>
    </w:rPr>
  </w:style>
  <w:style w:type="paragraph" w:styleId="a6">
    <w:name w:val="footnote text"/>
    <w:basedOn w:val="a"/>
    <w:link w:val="a7"/>
    <w:uiPriority w:val="99"/>
    <w:semiHidden/>
    <w:unhideWhenUsed/>
    <w:qFormat/>
    <w:rsid w:val="00557CC9"/>
    <w:rPr>
      <w:rFonts w:ascii="Calibri" w:eastAsia="Times New Roman" w:hAnsi="Calibri" w:cs="Calibri"/>
    </w:rPr>
  </w:style>
  <w:style w:type="character" w:customStyle="1" w:styleId="a7">
    <w:name w:val="Текст сноски Знак"/>
    <w:basedOn w:val="a0"/>
    <w:link w:val="a6"/>
    <w:uiPriority w:val="99"/>
    <w:semiHidden/>
    <w:rsid w:val="00557CC9"/>
    <w:rPr>
      <w:rFonts w:ascii="Calibri" w:eastAsia="Times New Roman" w:hAnsi="Calibri" w:cs="Calibri"/>
      <w:sz w:val="24"/>
      <w:szCs w:val="24"/>
      <w:lang w:eastAsia="ru-RU"/>
    </w:rPr>
  </w:style>
  <w:style w:type="paragraph" w:styleId="a8">
    <w:name w:val="header"/>
    <w:basedOn w:val="a"/>
    <w:link w:val="a9"/>
    <w:uiPriority w:val="99"/>
    <w:semiHidden/>
    <w:unhideWhenUsed/>
    <w:qFormat/>
    <w:rsid w:val="00557CC9"/>
    <w:pPr>
      <w:tabs>
        <w:tab w:val="center" w:pos="4677"/>
        <w:tab w:val="right" w:pos="9355"/>
      </w:tabs>
    </w:pPr>
    <w:rPr>
      <w:rFonts w:ascii="Calibri" w:eastAsia="Times New Roman" w:hAnsi="Calibri" w:cs="Calibri"/>
      <w:sz w:val="22"/>
      <w:szCs w:val="22"/>
    </w:rPr>
  </w:style>
  <w:style w:type="character" w:customStyle="1" w:styleId="a9">
    <w:name w:val="Верхний колонтитул Знак"/>
    <w:basedOn w:val="a0"/>
    <w:link w:val="a8"/>
    <w:uiPriority w:val="99"/>
    <w:semiHidden/>
    <w:rsid w:val="00557CC9"/>
    <w:rPr>
      <w:rFonts w:ascii="Calibri" w:eastAsia="Times New Roman" w:hAnsi="Calibri" w:cs="Calibri"/>
      <w:lang w:eastAsia="ru-RU"/>
    </w:rPr>
  </w:style>
  <w:style w:type="paragraph" w:styleId="aa">
    <w:name w:val="footer"/>
    <w:basedOn w:val="a"/>
    <w:link w:val="ab"/>
    <w:uiPriority w:val="99"/>
    <w:semiHidden/>
    <w:unhideWhenUsed/>
    <w:qFormat/>
    <w:rsid w:val="00557CC9"/>
    <w:pPr>
      <w:tabs>
        <w:tab w:val="center" w:pos="4677"/>
        <w:tab w:val="right" w:pos="9355"/>
      </w:tabs>
    </w:pPr>
    <w:rPr>
      <w:rFonts w:ascii="Calibri" w:eastAsia="Times New Roman" w:hAnsi="Calibri" w:cs="Calibri"/>
      <w:sz w:val="22"/>
      <w:szCs w:val="22"/>
    </w:rPr>
  </w:style>
  <w:style w:type="character" w:customStyle="1" w:styleId="ab">
    <w:name w:val="Нижний колонтитул Знак"/>
    <w:basedOn w:val="a0"/>
    <w:link w:val="aa"/>
    <w:uiPriority w:val="99"/>
    <w:semiHidden/>
    <w:rsid w:val="00557CC9"/>
    <w:rPr>
      <w:rFonts w:ascii="Calibri" w:eastAsia="Times New Roman" w:hAnsi="Calibri" w:cs="Calibri"/>
      <w:lang w:eastAsia="ru-RU"/>
    </w:rPr>
  </w:style>
  <w:style w:type="paragraph" w:styleId="ac">
    <w:name w:val="Title"/>
    <w:basedOn w:val="a"/>
    <w:link w:val="ad"/>
    <w:uiPriority w:val="99"/>
    <w:qFormat/>
    <w:rsid w:val="00557CC9"/>
    <w:pPr>
      <w:jc w:val="center"/>
    </w:pPr>
    <w:rPr>
      <w:b/>
      <w:bCs/>
      <w:sz w:val="28"/>
      <w:szCs w:val="28"/>
    </w:rPr>
  </w:style>
  <w:style w:type="character" w:customStyle="1" w:styleId="ad">
    <w:name w:val="Название Знак"/>
    <w:basedOn w:val="a0"/>
    <w:link w:val="ac"/>
    <w:uiPriority w:val="99"/>
    <w:rsid w:val="00557CC9"/>
    <w:rPr>
      <w:rFonts w:ascii="Times New Roman" w:eastAsia="Calibri" w:hAnsi="Times New Roman" w:cs="Times New Roman"/>
      <w:b/>
      <w:bCs/>
      <w:sz w:val="28"/>
      <w:szCs w:val="28"/>
      <w:lang w:eastAsia="ru-RU"/>
    </w:rPr>
  </w:style>
  <w:style w:type="paragraph" w:styleId="ae">
    <w:name w:val="Body Text Indent"/>
    <w:basedOn w:val="a"/>
    <w:link w:val="af"/>
    <w:uiPriority w:val="99"/>
    <w:semiHidden/>
    <w:unhideWhenUsed/>
    <w:qFormat/>
    <w:rsid w:val="00557CC9"/>
    <w:pPr>
      <w:spacing w:after="120"/>
      <w:ind w:left="283"/>
    </w:pPr>
  </w:style>
  <w:style w:type="character" w:customStyle="1" w:styleId="af">
    <w:name w:val="Основной текст с отступом Знак"/>
    <w:basedOn w:val="a0"/>
    <w:link w:val="ae"/>
    <w:uiPriority w:val="99"/>
    <w:semiHidden/>
    <w:rsid w:val="00557CC9"/>
    <w:rPr>
      <w:rFonts w:ascii="Times New Roman" w:eastAsia="Calibri" w:hAnsi="Times New Roman" w:cs="Times New Roman"/>
      <w:sz w:val="24"/>
      <w:szCs w:val="24"/>
      <w:lang w:eastAsia="ru-RU"/>
    </w:rPr>
  </w:style>
  <w:style w:type="paragraph" w:styleId="22">
    <w:name w:val="Body Text 2"/>
    <w:basedOn w:val="a"/>
    <w:link w:val="23"/>
    <w:uiPriority w:val="99"/>
    <w:semiHidden/>
    <w:unhideWhenUsed/>
    <w:qFormat/>
    <w:rsid w:val="00557CC9"/>
    <w:pPr>
      <w:spacing w:after="120" w:line="480" w:lineRule="auto"/>
    </w:pPr>
  </w:style>
  <w:style w:type="character" w:customStyle="1" w:styleId="23">
    <w:name w:val="Основной текст 2 Знак"/>
    <w:basedOn w:val="a0"/>
    <w:link w:val="22"/>
    <w:uiPriority w:val="99"/>
    <w:semiHidden/>
    <w:rsid w:val="00557CC9"/>
    <w:rPr>
      <w:rFonts w:ascii="Times New Roman" w:eastAsia="Calibri" w:hAnsi="Times New Roman" w:cs="Times New Roman"/>
      <w:sz w:val="24"/>
      <w:szCs w:val="24"/>
      <w:lang w:eastAsia="ru-RU"/>
    </w:rPr>
  </w:style>
  <w:style w:type="paragraph" w:styleId="30">
    <w:name w:val="Body Text 3"/>
    <w:basedOn w:val="a"/>
    <w:link w:val="31"/>
    <w:uiPriority w:val="99"/>
    <w:semiHidden/>
    <w:unhideWhenUsed/>
    <w:qFormat/>
    <w:rsid w:val="00557CC9"/>
    <w:pPr>
      <w:spacing w:after="120"/>
    </w:pPr>
    <w:rPr>
      <w:sz w:val="16"/>
      <w:szCs w:val="16"/>
    </w:rPr>
  </w:style>
  <w:style w:type="character" w:customStyle="1" w:styleId="31">
    <w:name w:val="Основной текст 3 Знак"/>
    <w:basedOn w:val="a0"/>
    <w:link w:val="30"/>
    <w:uiPriority w:val="99"/>
    <w:semiHidden/>
    <w:rsid w:val="00557CC9"/>
    <w:rPr>
      <w:rFonts w:ascii="Times New Roman" w:eastAsia="Calibri" w:hAnsi="Times New Roman" w:cs="Times New Roman"/>
      <w:sz w:val="16"/>
      <w:szCs w:val="16"/>
      <w:lang w:eastAsia="ru-RU"/>
    </w:rPr>
  </w:style>
  <w:style w:type="paragraph" w:styleId="24">
    <w:name w:val="Body Text Indent 2"/>
    <w:basedOn w:val="a"/>
    <w:link w:val="25"/>
    <w:uiPriority w:val="99"/>
    <w:semiHidden/>
    <w:unhideWhenUsed/>
    <w:qFormat/>
    <w:rsid w:val="00557CC9"/>
    <w:pPr>
      <w:spacing w:after="120" w:line="480" w:lineRule="auto"/>
      <w:ind w:left="283"/>
    </w:pPr>
    <w:rPr>
      <w:rFonts w:eastAsia="Times New Roman"/>
      <w:sz w:val="20"/>
      <w:szCs w:val="20"/>
    </w:rPr>
  </w:style>
  <w:style w:type="character" w:customStyle="1" w:styleId="25">
    <w:name w:val="Основной текст с отступом 2 Знак"/>
    <w:basedOn w:val="a0"/>
    <w:link w:val="24"/>
    <w:uiPriority w:val="99"/>
    <w:semiHidden/>
    <w:rsid w:val="00557CC9"/>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qFormat/>
    <w:rsid w:val="00557CC9"/>
    <w:rPr>
      <w:rFonts w:ascii="Tahoma" w:hAnsi="Tahoma" w:cs="Tahoma"/>
      <w:sz w:val="16"/>
      <w:szCs w:val="16"/>
    </w:rPr>
  </w:style>
  <w:style w:type="character" w:customStyle="1" w:styleId="af1">
    <w:name w:val="Текст выноски Знак"/>
    <w:basedOn w:val="a0"/>
    <w:link w:val="af0"/>
    <w:uiPriority w:val="99"/>
    <w:semiHidden/>
    <w:rsid w:val="00557CC9"/>
    <w:rPr>
      <w:rFonts w:ascii="Tahoma" w:eastAsia="Calibri" w:hAnsi="Tahoma" w:cs="Tahoma"/>
      <w:sz w:val="16"/>
      <w:szCs w:val="16"/>
      <w:lang w:eastAsia="ru-RU"/>
    </w:rPr>
  </w:style>
  <w:style w:type="paragraph" w:styleId="af2">
    <w:name w:val="TOC Heading"/>
    <w:basedOn w:val="1"/>
    <w:next w:val="a"/>
    <w:uiPriority w:val="99"/>
    <w:semiHidden/>
    <w:unhideWhenUsed/>
    <w:qFormat/>
    <w:rsid w:val="00557CC9"/>
    <w:pPr>
      <w:keepLines/>
      <w:spacing w:before="480" w:after="0" w:line="276" w:lineRule="auto"/>
      <w:outlineLvl w:val="9"/>
    </w:pPr>
    <w:rPr>
      <w:rFonts w:cs="Cambria"/>
      <w:color w:val="365F91"/>
      <w:kern w:val="0"/>
      <w:sz w:val="28"/>
      <w:szCs w:val="28"/>
      <w:lang w:eastAsia="en-US"/>
    </w:rPr>
  </w:style>
  <w:style w:type="paragraph" w:customStyle="1" w:styleId="ConsPlusNormal">
    <w:name w:val="ConsPlusNormal"/>
    <w:uiPriority w:val="99"/>
    <w:semiHidden/>
    <w:qFormat/>
    <w:rsid w:val="00557C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semiHidden/>
    <w:qFormat/>
    <w:rsid w:val="00557C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qFormat/>
    <w:rsid w:val="00557C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Абзац списка1"/>
    <w:basedOn w:val="a"/>
    <w:uiPriority w:val="99"/>
    <w:semiHidden/>
    <w:qFormat/>
    <w:rsid w:val="00557CC9"/>
    <w:pPr>
      <w:spacing w:after="200" w:line="276" w:lineRule="auto"/>
      <w:ind w:left="720"/>
    </w:pPr>
    <w:rPr>
      <w:rFonts w:ascii="Calibri" w:eastAsia="Times New Roman" w:hAnsi="Calibri"/>
      <w:sz w:val="22"/>
      <w:szCs w:val="22"/>
    </w:rPr>
  </w:style>
  <w:style w:type="paragraph" w:customStyle="1" w:styleId="ConsNormal">
    <w:name w:val="ConsNormal"/>
    <w:uiPriority w:val="99"/>
    <w:semiHidden/>
    <w:qFormat/>
    <w:rsid w:val="00557C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semiHidden/>
    <w:qFormat/>
    <w:rsid w:val="00557CC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1">
    <w:name w:val="s_1"/>
    <w:basedOn w:val="a"/>
    <w:uiPriority w:val="99"/>
    <w:semiHidden/>
    <w:qFormat/>
    <w:rsid w:val="00557CC9"/>
    <w:pPr>
      <w:spacing w:before="100" w:beforeAutospacing="1" w:after="100" w:afterAutospacing="1"/>
    </w:pPr>
    <w:rPr>
      <w:rFonts w:eastAsia="Times New Roman"/>
    </w:rPr>
  </w:style>
  <w:style w:type="paragraph" w:customStyle="1" w:styleId="consplusnormal0">
    <w:name w:val="consplusnormal"/>
    <w:basedOn w:val="a"/>
    <w:uiPriority w:val="99"/>
    <w:semiHidden/>
    <w:qFormat/>
    <w:rsid w:val="00557CC9"/>
    <w:pPr>
      <w:spacing w:before="100" w:beforeAutospacing="1" w:after="100" w:afterAutospacing="1"/>
    </w:pPr>
    <w:rPr>
      <w:rFonts w:eastAsia="Times New Roman"/>
    </w:rPr>
  </w:style>
  <w:style w:type="paragraph" w:customStyle="1" w:styleId="110">
    <w:name w:val="11"/>
    <w:basedOn w:val="a"/>
    <w:uiPriority w:val="99"/>
    <w:semiHidden/>
    <w:qFormat/>
    <w:rsid w:val="00557CC9"/>
    <w:pPr>
      <w:spacing w:before="100" w:beforeAutospacing="1" w:after="100" w:afterAutospacing="1"/>
    </w:pPr>
    <w:rPr>
      <w:rFonts w:eastAsia="Times New Roman"/>
    </w:rPr>
  </w:style>
  <w:style w:type="character" w:styleId="af3">
    <w:name w:val="footnote reference"/>
    <w:basedOn w:val="a0"/>
    <w:uiPriority w:val="99"/>
    <w:semiHidden/>
    <w:unhideWhenUsed/>
    <w:rsid w:val="00557CC9"/>
    <w:rPr>
      <w:vertAlign w:val="superscript"/>
    </w:rPr>
  </w:style>
  <w:style w:type="character" w:customStyle="1" w:styleId="blk">
    <w:name w:val="blk"/>
    <w:basedOn w:val="a0"/>
    <w:rsid w:val="00557CC9"/>
  </w:style>
  <w:style w:type="character" w:customStyle="1" w:styleId="nospacing">
    <w:name w:val="nospacing"/>
    <w:uiPriority w:val="99"/>
    <w:rsid w:val="00557CC9"/>
  </w:style>
  <w:style w:type="character" w:customStyle="1" w:styleId="hl">
    <w:name w:val="hl"/>
    <w:rsid w:val="00557CC9"/>
  </w:style>
  <w:style w:type="character" w:customStyle="1" w:styleId="blk1">
    <w:name w:val="blk1"/>
    <w:rsid w:val="00557CC9"/>
    <w:rPr>
      <w:vanish/>
      <w:webHidden w:val="0"/>
      <w:specVanish/>
    </w:rPr>
  </w:style>
  <w:style w:type="character" w:customStyle="1" w:styleId="apple-converted-space">
    <w:name w:val="apple-converted-space"/>
    <w:uiPriority w:val="99"/>
    <w:rsid w:val="00557CC9"/>
  </w:style>
  <w:style w:type="table" w:styleId="af4">
    <w:name w:val="Table Grid"/>
    <w:basedOn w:val="a1"/>
    <w:uiPriority w:val="99"/>
    <w:rsid w:val="00557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456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051D45E7C7867A45DF39056H9I" TargetMode="External"/><Relationship Id="rId13" Type="http://schemas.openxmlformats.org/officeDocument/2006/relationships/hyperlink" Target="consultantplus://offline/ref=06F298ACB47C96317CB37DFD1017CFAEE966EF5FD25E772C38F95BA4CF39AA2D85B3DA55BB1EB40CF2D7506555H8I" TargetMode="External"/><Relationship Id="rId18" Type="http://schemas.openxmlformats.org/officeDocument/2006/relationships/hyperlink" Target="consultantplus://offline/ref=06F298ACB47C96317CB363F0067B91A4E76FB253D05721726FFD51F159H7I" TargetMode="External"/><Relationship Id="rId26" Type="http://schemas.openxmlformats.org/officeDocument/2006/relationships/hyperlink" Target="consultantplus://offline/ref=06F298ACB47C96317CB363F0067B91A4EC6CB255D65A7C7867A45DF39069AC78C5F3DC00F85AB90F5FH3I" TargetMode="External"/><Relationship Id="rId3" Type="http://schemas.openxmlformats.org/officeDocument/2006/relationships/settings" Target="settings.xml"/><Relationship Id="rId21" Type="http://schemas.openxmlformats.org/officeDocument/2006/relationships/hyperlink" Target="consultantplus://offline/ref=06F298ACB47C96317CB37DFD1017CFAEE966EF5FD25D722E32F35BA4CF39AA2D85B3DA55BB1EB40CF2D7506455HBI" TargetMode="External"/><Relationship Id="rId7" Type="http://schemas.openxmlformats.org/officeDocument/2006/relationships/hyperlink" Target="consultantplus://offline/ref=06F298ACB47C96317CB363F0067B91A4EC6CB851D3557C7867A45DF39056H9I" TargetMode="External"/><Relationship Id="rId12" Type="http://schemas.openxmlformats.org/officeDocument/2006/relationships/hyperlink" Target="consultantplus://offline/ref=06F298ACB47C96317CB363F0067B91A4EC6CB454DB5B7C7867A45DF39056H9I" TargetMode="External"/><Relationship Id="rId17" Type="http://schemas.openxmlformats.org/officeDocument/2006/relationships/hyperlink" Target="file:///C:\Users\&#1040;&#1076;&#1084;&#1080;&#1085;\Documents\&#1086;&#1090;&#1087;&#1088;&#1072;&#1082;&#1074;&#1072;%20&#1087;&#1086;%20&#1101;&#1083;%20&#1087;&#1086;&#1095;&#1090;&#1077;\novye-pravila-blagoustrojstva.docx" TargetMode="External"/><Relationship Id="rId25" Type="http://schemas.openxmlformats.org/officeDocument/2006/relationships/hyperlink" Target="file:///C:\Users\&#1040;&#1076;&#1084;&#1080;&#1085;\Documents\&#1086;&#1090;&#1087;&#1088;&#1072;&#1082;&#1074;&#1072;%20&#1087;&#1086;%20&#1101;&#1083;%20&#1087;&#1086;&#1095;&#1090;&#1077;\novye-pravila-blagoustrojstva.docx" TargetMode="External"/><Relationship Id="rId2" Type="http://schemas.openxmlformats.org/officeDocument/2006/relationships/styles" Target="styles.xml"/><Relationship Id="rId16" Type="http://schemas.openxmlformats.org/officeDocument/2006/relationships/hyperlink" Target="file:///C:\Users\&#1040;&#1076;&#1084;&#1080;&#1085;\Documents\&#1086;&#1090;&#1087;&#1088;&#1072;&#1082;&#1074;&#1072;%20&#1087;&#1086;%20&#1101;&#1083;%20&#1087;&#1086;&#1095;&#1090;&#1077;\novye-pravila-blagoustrojstva.docx" TargetMode="External"/><Relationship Id="rId20" Type="http://schemas.openxmlformats.org/officeDocument/2006/relationships/hyperlink" Target="consultantplus://offline/ref=06F298ACB47C96317CB37DFD1017CFAEE966EF5FD25D722E32F35BA4CF39AA2D85B3DA55BB1EB40CF2D7506355H5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6F298ACB47C96317CB363F0067B91A4EC6FB057D3587C7867A45DF39056H9I" TargetMode="External"/><Relationship Id="rId11" Type="http://schemas.openxmlformats.org/officeDocument/2006/relationships/hyperlink" Target="consultantplus://offline/ref=06F298ACB47C96317CB363F0067B91A4EC6CB152D3587C7867A45DF39056H9I" TargetMode="External"/><Relationship Id="rId24" Type="http://schemas.openxmlformats.org/officeDocument/2006/relationships/hyperlink" Target="file:///C:\Users\&#1040;&#1076;&#1084;&#1080;&#1085;\Documents\&#1086;&#1090;&#1087;&#1088;&#1072;&#1082;&#1074;&#1072;%20&#1087;&#1086;%20&#1101;&#1083;%20&#1087;&#1086;&#1095;&#1090;&#1077;\novye-pravila-blagoustrojstva.docx" TargetMode="External"/><Relationship Id="rId5" Type="http://schemas.openxmlformats.org/officeDocument/2006/relationships/hyperlink" Target="consultantplus://offline/ref=06F298ACB47C96317CB363F0067B91A4EC65B657D80A2B7A36F1535FH6I" TargetMode="External"/><Relationship Id="rId15" Type="http://schemas.openxmlformats.org/officeDocument/2006/relationships/hyperlink" Target="file:///C:\Users\&#1040;&#1076;&#1084;&#1080;&#1085;\Documents\&#1086;&#1090;&#1087;&#1088;&#1072;&#1082;&#1074;&#1072;%20&#1087;&#1086;%20&#1101;&#1083;%20&#1087;&#1086;&#1095;&#1090;&#1077;\novye-pravila-blagoustrojstva.docx" TargetMode="External"/><Relationship Id="rId23" Type="http://schemas.openxmlformats.org/officeDocument/2006/relationships/hyperlink" Target="file:///C:\Users\&#1040;&#1076;&#1084;&#1080;&#1085;\Documents\&#1086;&#1090;&#1087;&#1088;&#1072;&#1082;&#1074;&#1072;%20&#1087;&#1086;%20&#1101;&#1083;%20&#1087;&#1086;&#1095;&#1090;&#1077;\novye-pravila-blagoustrojstva.docx" TargetMode="External"/><Relationship Id="rId28" Type="http://schemas.openxmlformats.org/officeDocument/2006/relationships/fontTable" Target="fontTable.xml"/><Relationship Id="rId10" Type="http://schemas.openxmlformats.org/officeDocument/2006/relationships/hyperlink" Target="consultantplus://offline/ref=06F298ACB47C96317CB363F0067B91A4EC6CB853D7597C7867A45DF39056H9I" TargetMode="External"/><Relationship Id="rId19" Type="http://schemas.openxmlformats.org/officeDocument/2006/relationships/hyperlink" Target="consultantplus://offline/ref=06F298ACB47C96317CB363F0067B91A4EC6FB153D75C7C7867A45DF39069AC78C5F3DC00F85AB90C5FH7I" TargetMode="External"/><Relationship Id="rId4" Type="http://schemas.openxmlformats.org/officeDocument/2006/relationships/webSettings" Target="webSettings.xml"/><Relationship Id="rId9" Type="http://schemas.openxmlformats.org/officeDocument/2006/relationships/hyperlink" Target="consultantplus://offline/ref=06F298ACB47C96317CB363F0067B91A4EC6FB15BD45A7C7867A45DF39069AC78C5F3DC02F855HBI" TargetMode="External"/><Relationship Id="rId14" Type="http://schemas.openxmlformats.org/officeDocument/2006/relationships/hyperlink" Target="file:///C:\Users\&#1040;&#1076;&#1084;&#1080;&#1085;\Documents\&#1086;&#1090;&#1087;&#1088;&#1072;&#1082;&#1074;&#1072;%20&#1087;&#1086;%20&#1101;&#1083;%20&#1087;&#1086;&#1095;&#1090;&#1077;\novye-pravila-blagoustrojstva.docx" TargetMode="External"/><Relationship Id="rId22" Type="http://schemas.openxmlformats.org/officeDocument/2006/relationships/hyperlink" Target="file:///C:\Users\&#1040;&#1076;&#1084;&#1080;&#1085;\Documents\&#1086;&#1090;&#1087;&#1088;&#1072;&#1082;&#1074;&#1072;%20&#1087;&#1086;%20&#1101;&#1083;%20&#1087;&#1086;&#1095;&#1090;&#1077;\novye-pravila-blagoustrojstva.docx" TargetMode="External"/><Relationship Id="rId27" Type="http://schemas.openxmlformats.org/officeDocument/2006/relationships/hyperlink" Target="consultantplus://offline/ref=06F298ACB47C96317CB363F0067B91A4EC6DB053D75D7C7867A45DF39056H9I"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22964</Words>
  <Characters>130898</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2020-07-31T06:23:00Z</dcterms:created>
  <dcterms:modified xsi:type="dcterms:W3CDTF">2020-08-03T05:56:00Z</dcterms:modified>
</cp:coreProperties>
</file>