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36" w:rsidRDefault="00525D1A">
      <w:pPr>
        <w:pStyle w:val="2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СОВЕТ ДЕПУТАТОВ                                            </w:t>
      </w:r>
    </w:p>
    <w:p w:rsidR="003A4D36" w:rsidRDefault="00525D1A">
      <w:pPr>
        <w:pStyle w:val="2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4D36" w:rsidRDefault="00525D1A">
      <w:pPr>
        <w:pStyle w:val="2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ЛАПАЗСКИЙ СЕЛЬСОВЕТ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НОВОСЕРГИЕВСКИЙ РАЙОН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A4D36" w:rsidRDefault="003A4D36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ЧЕТВЕРТЫЙ  СОЗЫВ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</w:t>
      </w:r>
    </w:p>
    <w:p w:rsidR="003A4D36" w:rsidRDefault="003A4D36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36" w:rsidRDefault="00525D1A">
      <w:pPr>
        <w:pStyle w:val="20"/>
        <w:tabs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_23.09.2022_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_22/2  р.С.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21.04.2020 № 69/3р.С.  "Об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</w:t>
      </w:r>
      <w:r>
        <w:rPr>
          <w:rFonts w:ascii="Times New Roman" w:hAnsi="Times New Roman" w:cs="Times New Roman"/>
          <w:sz w:val="28"/>
          <w:szCs w:val="28"/>
        </w:rPr>
        <w:t>убличных слушаний в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 Новосергиевского</w:t>
      </w:r>
    </w:p>
    <w:p w:rsidR="003A4D36" w:rsidRDefault="00525D1A">
      <w:pPr>
        <w:pStyle w:val="20"/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области"</w:t>
      </w: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4D36" w:rsidRDefault="00525D1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постановлением Правительства РФ от 03.02.2022 № 101 «Об утверждении правил использования федеральной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 и Уставом муниципального образования Новосергиевский район, Совет депутатов решил:</w:t>
      </w:r>
    </w:p>
    <w:p w:rsidR="003A4D36" w:rsidRDefault="00525D1A">
      <w:pPr>
        <w:pStyle w:val="20"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изменен</w:t>
      </w:r>
      <w:r>
        <w:rPr>
          <w:rFonts w:ascii="Times New Roman" w:hAnsi="Times New Roman" w:cs="Times New Roman"/>
          <w:sz w:val="28"/>
          <w:szCs w:val="28"/>
        </w:rPr>
        <w:t>ия в решение Совета депутатов от 21.04.2020 № 69/3р.С.  "Об утверждении Порядка организации и проведения публичных слушаний муниципальном образовании Лапазский сельсовет Новосергиевского района Оренбургской области" :</w:t>
      </w:r>
    </w:p>
    <w:p w:rsidR="003A4D36" w:rsidRDefault="00525D1A">
      <w:pPr>
        <w:pStyle w:val="2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 Пункт 4.11. положения о публичны</w:t>
      </w:r>
      <w:r>
        <w:rPr>
          <w:rFonts w:ascii="Times New Roman" w:hAnsi="Times New Roman" w:cs="Times New Roman"/>
          <w:sz w:val="28"/>
          <w:szCs w:val="28"/>
        </w:rPr>
        <w:t>х слушаниях изложить в новой редакции: «Распоряжение о назначении публичных слушаний должно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</w:t>
      </w:r>
      <w:r>
        <w:rPr>
          <w:rFonts w:ascii="Times New Roman" w:hAnsi="Times New Roman" w:cs="Times New Roman"/>
          <w:sz w:val="28"/>
          <w:szCs w:val="28"/>
        </w:rPr>
        <w:t>х, а также инициаторах публичных слушаний;   заблаговременное оповещение жителей муниципального образования о времени и месте проведения публичных слушаний;  заблаговременное ознакомление с проектом муниципального правового акта, в том числе посредством ег</w:t>
      </w:r>
      <w:r>
        <w:rPr>
          <w:rFonts w:ascii="Times New Roman" w:hAnsi="Times New Roman" w:cs="Times New Roman"/>
          <w:sz w:val="28"/>
          <w:szCs w:val="28"/>
        </w:rPr>
        <w:t xml:space="preserve">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— официальный сайт);  возможность представления жителями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  другие меры, обеспечивающие участие в публичных слушаниях жителей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A4D36" w:rsidRDefault="00525D1A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п.п. 6.23. в новой редакции:</w:t>
      </w:r>
    </w:p>
    <w:p w:rsidR="003A4D36" w:rsidRDefault="00525D1A">
      <w:pPr>
        <w:pStyle w:val="a5"/>
        <w:spacing w:before="0" w:after="0"/>
        <w:ind w:firstLine="709"/>
        <w:jc w:val="both"/>
      </w:pPr>
      <w:r>
        <w:rPr>
          <w:sz w:val="28"/>
          <w:szCs w:val="28"/>
        </w:rPr>
        <w:t>6.23. Итоговые рекомендации публичных слушаний подл</w:t>
      </w:r>
      <w:r>
        <w:rPr>
          <w:sz w:val="28"/>
          <w:szCs w:val="28"/>
        </w:rPr>
        <w:t xml:space="preserve">ежат официальному опубликованию на сайте администрации МО Лапазский сельсовет Новосергиевского района, а также на  </w:t>
      </w:r>
      <w:r>
        <w:rPr>
          <w:color w:val="111111"/>
          <w:sz w:val="28"/>
          <w:szCs w:val="28"/>
        </w:rPr>
        <w:t>платформе обратной связи «</w:t>
      </w:r>
      <w:r>
        <w:rPr>
          <w:sz w:val="28"/>
          <w:szCs w:val="28"/>
        </w:rPr>
        <w:t xml:space="preserve">Единый портал государственных и муниципальных услуг (функций) в целях организации и проведения публичных слушаний» </w:t>
      </w:r>
      <w:r>
        <w:rPr>
          <w:color w:val="111111"/>
          <w:sz w:val="28"/>
          <w:szCs w:val="28"/>
        </w:rPr>
        <w:t>в информационно-телекоммуникационной сети "Интернет" по адресу https://pos.gosuslugi.ru/docs/</w:t>
      </w:r>
      <w:r>
        <w:rPr>
          <w:rFonts w:ascii="Helvetica" w:hAnsi="Helvetica" w:cs="Helvetica"/>
          <w:color w:val="111111"/>
          <w:sz w:val="27"/>
          <w:szCs w:val="27"/>
        </w:rPr>
        <w:t> </w:t>
      </w:r>
      <w:r>
        <w:rPr>
          <w:sz w:val="28"/>
          <w:szCs w:val="28"/>
        </w:rPr>
        <w:t>в течение 10календарных дней со дня их проведения.</w:t>
      </w:r>
    </w:p>
    <w:p w:rsidR="003A4D36" w:rsidRDefault="00525D1A">
      <w:pPr>
        <w:pStyle w:val="a5"/>
        <w:spacing w:before="0" w:after="0"/>
        <w:ind w:firstLine="709"/>
        <w:jc w:val="both"/>
      </w:pPr>
      <w:r>
        <w:rPr>
          <w:sz w:val="28"/>
          <w:szCs w:val="28"/>
        </w:rPr>
        <w:t>1.3.</w:t>
      </w:r>
      <w:r>
        <w:rPr>
          <w:bCs/>
          <w:sz w:val="28"/>
          <w:szCs w:val="28"/>
        </w:rPr>
        <w:t xml:space="preserve">  Пункт 6. Порядок проведения публичных слушаний, дополнить подпунктами следующего содержания:</w:t>
      </w:r>
    </w:p>
    <w:p w:rsidR="003A4D36" w:rsidRDefault="00525D1A">
      <w:pPr>
        <w:pStyle w:val="a5"/>
        <w:spacing w:before="0" w:after="0"/>
        <w:ind w:firstLine="708"/>
        <w:jc w:val="both"/>
      </w:pPr>
      <w:r>
        <w:rPr>
          <w:color w:val="111111"/>
          <w:sz w:val="28"/>
          <w:szCs w:val="28"/>
        </w:rPr>
        <w:t>«6.24. Разм</w:t>
      </w:r>
      <w:r>
        <w:rPr>
          <w:color w:val="111111"/>
          <w:sz w:val="28"/>
          <w:szCs w:val="28"/>
        </w:rPr>
        <w:t>ещение на едином портале материалов и информации, указанных в абзаце первом части 4 статьи 28 Федерального закона № 131-ФЗот 06.10.2003 года, в целях оповещения жителей муниципального образования осуществляется уполномоченным сотрудником органа местного са</w:t>
      </w:r>
      <w:r>
        <w:rPr>
          <w:color w:val="111111"/>
          <w:sz w:val="28"/>
          <w:szCs w:val="28"/>
        </w:rPr>
        <w:t xml:space="preserve">моуправления с использованием личного кабинета органа местного </w:t>
      </w:r>
      <w:r>
        <w:rPr>
          <w:sz w:val="28"/>
          <w:szCs w:val="28"/>
        </w:rPr>
        <w:t>самоуправления в соответствующем разделе платформы обратной связи единого портала (далее - личный кабинет органа) заблаговременно.</w:t>
      </w:r>
    </w:p>
    <w:p w:rsidR="003A4D36" w:rsidRDefault="00525D1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6.25. Возможность представления замечаний и предложений по вы</w:t>
      </w:r>
      <w:r>
        <w:rPr>
          <w:sz w:val="28"/>
          <w:szCs w:val="28"/>
        </w:rPr>
        <w:t>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</w:t>
      </w:r>
      <w:r>
        <w:rPr>
          <w:sz w:val="28"/>
          <w:szCs w:val="28"/>
        </w:rPr>
        <w:t>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A4D36" w:rsidRDefault="00525D1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6.26. Оператор единого портала (муниципальное образование)  обеспечивает техническую возможность:</w:t>
      </w:r>
    </w:p>
    <w:p w:rsidR="003A4D36" w:rsidRDefault="00525D1A">
      <w:pPr>
        <w:pStyle w:val="a5"/>
        <w:spacing w:before="0" w:after="0"/>
        <w:jc w:val="both"/>
      </w:pPr>
      <w:r>
        <w:rPr>
          <w:color w:val="111111"/>
          <w:sz w:val="28"/>
          <w:szCs w:val="28"/>
        </w:rPr>
        <w:t xml:space="preserve">а) 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</w:t>
      </w:r>
      <w:r>
        <w:rPr>
          <w:color w:val="111111"/>
          <w:sz w:val="28"/>
          <w:szCs w:val="28"/>
        </w:rPr>
        <w:t>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3A4D36" w:rsidRDefault="00525D1A">
      <w:pPr>
        <w:pStyle w:val="a5"/>
        <w:spacing w:before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 представления замечаний и предложений по вынесенному на обсуждение проекту муниципального правового акта, размещен</w:t>
      </w:r>
      <w:r>
        <w:rPr>
          <w:color w:val="111111"/>
          <w:sz w:val="28"/>
          <w:szCs w:val="28"/>
        </w:rPr>
        <w:t>ному на едином портале, а также участия жителей муниципального образования в публичных слушаниях в соответствии с частью 4 статьи 28 Федерального закона № 131-ФЗ от 06.10.2003 года;</w:t>
      </w:r>
    </w:p>
    <w:p w:rsidR="003A4D36" w:rsidRDefault="00525D1A">
      <w:pPr>
        <w:pStyle w:val="a5"/>
        <w:spacing w:before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 обнародования результатов публичных слушаний органом местного самоуправ</w:t>
      </w:r>
      <w:r>
        <w:rPr>
          <w:color w:val="111111"/>
          <w:sz w:val="28"/>
          <w:szCs w:val="28"/>
        </w:rPr>
        <w:t>ления, включая мотивированное обоснование принятых решений.</w:t>
      </w:r>
    </w:p>
    <w:p w:rsidR="003A4D36" w:rsidRDefault="00525D1A">
      <w:pPr>
        <w:pStyle w:val="a5"/>
        <w:spacing w:before="0"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6.27. 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</w:t>
      </w:r>
      <w:r>
        <w:rPr>
          <w:color w:val="111111"/>
          <w:sz w:val="28"/>
          <w:szCs w:val="28"/>
        </w:rPr>
        <w:t>твии с частью 4 статьи 28 Федерального закона № 131-ФЗ от 06.10.2003 года,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</w:t>
      </w:r>
      <w:r>
        <w:rPr>
          <w:color w:val="111111"/>
          <w:sz w:val="28"/>
          <w:szCs w:val="28"/>
        </w:rPr>
        <w:t>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</w:t>
      </w:r>
      <w:r>
        <w:rPr>
          <w:color w:val="111111"/>
          <w:sz w:val="28"/>
          <w:szCs w:val="28"/>
        </w:rPr>
        <w:t xml:space="preserve">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пунктом 5 настоящих Правил </w:t>
      </w:r>
      <w:r>
        <w:rPr>
          <w:color w:val="111111"/>
          <w:sz w:val="28"/>
          <w:szCs w:val="28"/>
        </w:rPr>
        <w:t>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</w:t>
      </w:r>
      <w:r>
        <w:rPr>
          <w:color w:val="111111"/>
          <w:sz w:val="28"/>
          <w:szCs w:val="28"/>
        </w:rPr>
        <w:t>я и адресе регистрации по месту жительства жителя муниципального образования.</w:t>
      </w:r>
    </w:p>
    <w:p w:rsidR="003A4D36" w:rsidRDefault="00525D1A">
      <w:pPr>
        <w:pStyle w:val="a5"/>
        <w:spacing w:before="0"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6.28. 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</w:t>
      </w:r>
      <w:r>
        <w:rPr>
          <w:color w:val="111111"/>
          <w:sz w:val="28"/>
          <w:szCs w:val="28"/>
        </w:rPr>
        <w:t>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3A4D36" w:rsidRDefault="00525D1A">
      <w:pPr>
        <w:pStyle w:val="a5"/>
        <w:spacing w:before="0" w:after="0"/>
        <w:ind w:firstLine="708"/>
        <w:jc w:val="both"/>
      </w:pPr>
      <w:r>
        <w:rPr>
          <w:color w:val="111111"/>
          <w:sz w:val="28"/>
          <w:szCs w:val="28"/>
        </w:rPr>
        <w:t>6.29 Единый портал обеспечивает возможность муниципальным образованиям осуществления предварительной проверки з</w:t>
      </w:r>
      <w:r>
        <w:rPr>
          <w:color w:val="111111"/>
          <w:sz w:val="28"/>
          <w:szCs w:val="28"/>
        </w:rPr>
        <w:t>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 предмет наличия в таких замечаниях и предложениях нецензурных либо оскорбительных вы</w:t>
      </w:r>
      <w:r>
        <w:rPr>
          <w:color w:val="111111"/>
          <w:sz w:val="28"/>
          <w:szCs w:val="28"/>
        </w:rPr>
        <w:t>ражений, угроз жизни или здоровью граждан, призывов к осуществлению экстремистской и 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в под</w:t>
      </w:r>
      <w:r>
        <w:rPr>
          <w:color w:val="111111"/>
          <w:sz w:val="28"/>
          <w:szCs w:val="28"/>
        </w:rPr>
        <w:t>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</w:t>
      </w:r>
      <w:r>
        <w:rPr>
          <w:color w:val="111111"/>
          <w:sz w:val="28"/>
          <w:szCs w:val="28"/>
        </w:rPr>
        <w:t>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</w:t>
      </w:r>
      <w:r>
        <w:rPr>
          <w:color w:val="111111"/>
          <w:sz w:val="28"/>
          <w:szCs w:val="28"/>
        </w:rPr>
        <w:t>льного закона № 131-ФЗ от 06.10.2003 года.</w:t>
      </w:r>
    </w:p>
    <w:p w:rsidR="003A4D36" w:rsidRDefault="00525D1A">
      <w:pPr>
        <w:pStyle w:val="a5"/>
        <w:spacing w:before="0" w:after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6.30. 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</w:t>
      </w:r>
      <w:r>
        <w:rPr>
          <w:color w:val="111111"/>
          <w:sz w:val="28"/>
          <w:szCs w:val="28"/>
        </w:rPr>
        <w:t>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 (или) нормативным правовым актом представительного органа муниципаль</w:t>
      </w:r>
      <w:r>
        <w:rPr>
          <w:color w:val="111111"/>
          <w:sz w:val="28"/>
          <w:szCs w:val="28"/>
        </w:rPr>
        <w:t>ного образования.»</w:t>
      </w:r>
    </w:p>
    <w:p w:rsidR="003A4D36" w:rsidRDefault="00525D1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</w:rPr>
        <w:t>его официального обнародования и подлежит размещению на сайте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Лапазский сельсовет Новосергиевского района Оренбургской области  лапаз.рф.</w:t>
      </w: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D36" w:rsidRDefault="00525D1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Б. Дубовсков</w:t>
      </w:r>
    </w:p>
    <w:p w:rsidR="003A4D36" w:rsidRDefault="003A4D3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36" w:rsidRDefault="00525D1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</w:p>
    <w:p w:rsidR="003A4D36" w:rsidRDefault="00525D1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                                                                   Н. И. Елфимов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4D36" w:rsidRDefault="003A4D3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36" w:rsidRDefault="003A4D3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36" w:rsidRDefault="00525D1A">
      <w:pPr>
        <w:pStyle w:val="Standard"/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sectPr w:rsidR="003A4D36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1A" w:rsidRDefault="00525D1A">
      <w:pPr>
        <w:spacing w:after="0" w:line="240" w:lineRule="auto"/>
      </w:pPr>
      <w:r>
        <w:separator/>
      </w:r>
    </w:p>
  </w:endnote>
  <w:endnote w:type="continuationSeparator" w:id="0">
    <w:p w:rsidR="00525D1A" w:rsidRDefault="0052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1A" w:rsidRDefault="00525D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D1A" w:rsidRDefault="0052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033"/>
    <w:multiLevelType w:val="multilevel"/>
    <w:tmpl w:val="32B224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F2657C0"/>
    <w:multiLevelType w:val="multilevel"/>
    <w:tmpl w:val="3A4CFFC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D36"/>
    <w:rsid w:val="003A4D36"/>
    <w:rsid w:val="00525D1A"/>
    <w:rsid w:val="00C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Title"/>
    <w:basedOn w:val="Standard"/>
    <w:next w:val="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22">
    <w:name w:val="Основной текст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Title"/>
    <w:basedOn w:val="Standard"/>
    <w:next w:val="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22">
    <w:name w:val="Основной текст 2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DC8CE4DB5D7C6B8717DE10052C01E4AD5AE1AD99ACF716A8D5B9838743C00F82D308A7BD36AC0209130D189AE6a0J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</cp:revision>
  <cp:lastPrinted>2022-08-04T05:58:00Z</cp:lastPrinted>
  <dcterms:created xsi:type="dcterms:W3CDTF">2022-06-09T03:29:00Z</dcterms:created>
  <dcterms:modified xsi:type="dcterms:W3CDTF">2022-09-26T13:35:00Z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